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4FB3A" w14:textId="615794F1" w:rsidR="00923A8E" w:rsidRPr="00BC0A2F" w:rsidRDefault="00923A8E" w:rsidP="00067FF5">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75D6DC60" w14:textId="79480DF8" w:rsidR="00923A8E" w:rsidRPr="00BC0A2F" w:rsidRDefault="00635A85" w:rsidP="00923A8E">
      <w:pPr>
        <w:spacing w:after="0" w:line="240" w:lineRule="auto"/>
        <w:jc w:val="center"/>
        <w:rPr>
          <w:rFonts w:ascii="Times New Roman" w:eastAsia="Times New Roman" w:hAnsi="Times New Roman" w:cs="Times New Roman"/>
          <w:b/>
          <w:sz w:val="32"/>
          <w:szCs w:val="32"/>
          <w:lang w:eastAsia="ru-RU"/>
        </w:rPr>
      </w:pPr>
      <w:r w:rsidRPr="00BC0A2F">
        <w:rPr>
          <w:rFonts w:ascii="Times New Roman" w:eastAsia="Times New Roman" w:hAnsi="Times New Roman" w:cs="Times New Roman"/>
          <w:b/>
          <w:sz w:val="32"/>
          <w:szCs w:val="32"/>
          <w:lang w:eastAsia="ru-RU"/>
        </w:rPr>
        <w:t>«Финансовый университет</w:t>
      </w:r>
      <w:r w:rsidR="00923A8E" w:rsidRPr="00BC0A2F">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BC0A2F" w:rsidRDefault="00923A8E" w:rsidP="00923A8E">
      <w:pPr>
        <w:spacing w:after="0" w:line="240" w:lineRule="auto"/>
        <w:jc w:val="center"/>
        <w:rPr>
          <w:rFonts w:ascii="Times New Roman" w:eastAsia="Times New Roman" w:hAnsi="Times New Roman" w:cs="Times New Roman"/>
          <w:b/>
          <w:sz w:val="32"/>
          <w:szCs w:val="32"/>
          <w:lang w:eastAsia="ru-RU"/>
        </w:rPr>
      </w:pPr>
      <w:r w:rsidRPr="00BC0A2F">
        <w:rPr>
          <w:rFonts w:ascii="Times New Roman" w:eastAsia="Times New Roman" w:hAnsi="Times New Roman" w:cs="Times New Roman"/>
          <w:b/>
          <w:sz w:val="32"/>
          <w:szCs w:val="32"/>
          <w:lang w:eastAsia="ru-RU"/>
        </w:rPr>
        <w:t>Российской Федерации»</w:t>
      </w:r>
    </w:p>
    <w:p w14:paraId="4B0DAF77" w14:textId="77777777" w:rsidR="00923A8E" w:rsidRPr="00BC0A2F"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188218B3" w:rsidR="00DE031B" w:rsidRPr="00BC0A2F" w:rsidRDefault="0095006E"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DE031B" w:rsidRPr="00BC0A2F">
        <w:rPr>
          <w:rFonts w:ascii="Times New Roman" w:eastAsia="Times New Roman" w:hAnsi="Times New Roman" w:cs="Times New Roman"/>
          <w:b/>
          <w:sz w:val="28"/>
          <w:szCs w:val="28"/>
          <w:lang w:eastAsia="ru-RU"/>
        </w:rPr>
        <w:t xml:space="preserve"> экономической безопасности и управления рисками</w:t>
      </w:r>
    </w:p>
    <w:p w14:paraId="6CF5A4F2" w14:textId="77777777" w:rsidR="00DE031B" w:rsidRPr="00BC0A2F" w:rsidRDefault="00DE031B" w:rsidP="00DE031B">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97A5B" w:rsidRPr="00BC0A2F" w14:paraId="2E1B37C9" w14:textId="77777777" w:rsidTr="00327345">
        <w:tc>
          <w:tcPr>
            <w:tcW w:w="2461" w:type="pct"/>
            <w:hideMark/>
          </w:tcPr>
          <w:p w14:paraId="5F35E153" w14:textId="1305E33B" w:rsidR="00797A5B" w:rsidRPr="00BC0A2F" w:rsidRDefault="00797A5B" w:rsidP="00F31D4E">
            <w:pPr>
              <w:rPr>
                <w:sz w:val="24"/>
                <w:szCs w:val="24"/>
                <w:highlight w:val="green"/>
              </w:rPr>
            </w:pPr>
          </w:p>
        </w:tc>
        <w:tc>
          <w:tcPr>
            <w:tcW w:w="2539" w:type="pct"/>
            <w:hideMark/>
          </w:tcPr>
          <w:p w14:paraId="62D182C6" w14:textId="77777777" w:rsidR="00797A5B" w:rsidRPr="00BC0A2F" w:rsidRDefault="00797A5B" w:rsidP="00797A5B">
            <w:pPr>
              <w:rPr>
                <w:sz w:val="28"/>
                <w:szCs w:val="28"/>
              </w:rPr>
            </w:pPr>
            <w:r w:rsidRPr="00BC0A2F">
              <w:rPr>
                <w:sz w:val="28"/>
                <w:szCs w:val="28"/>
              </w:rPr>
              <w:t>УТВЕРЖДАЮ</w:t>
            </w:r>
          </w:p>
          <w:p w14:paraId="1A92BF9F" w14:textId="77777777" w:rsidR="00797A5B" w:rsidRPr="00BC0A2F" w:rsidRDefault="00797A5B" w:rsidP="00797A5B">
            <w:pPr>
              <w:jc w:val="center"/>
              <w:rPr>
                <w:sz w:val="28"/>
                <w:szCs w:val="28"/>
              </w:rPr>
            </w:pPr>
          </w:p>
          <w:p w14:paraId="0ACDFA80" w14:textId="77777777" w:rsidR="00797A5B" w:rsidRPr="00BC0A2F" w:rsidRDefault="00797A5B" w:rsidP="00797A5B">
            <w:pPr>
              <w:rPr>
                <w:sz w:val="28"/>
                <w:szCs w:val="28"/>
              </w:rPr>
            </w:pPr>
            <w:r w:rsidRPr="00BC0A2F">
              <w:rPr>
                <w:sz w:val="28"/>
                <w:szCs w:val="28"/>
              </w:rPr>
              <w:t xml:space="preserve">Проректор по учебной и методической работе </w:t>
            </w:r>
          </w:p>
          <w:p w14:paraId="1B0FBBC5" w14:textId="77777777" w:rsidR="00797A5B" w:rsidRPr="00BC0A2F" w:rsidRDefault="00797A5B" w:rsidP="00797A5B">
            <w:pPr>
              <w:rPr>
                <w:sz w:val="28"/>
                <w:szCs w:val="28"/>
              </w:rPr>
            </w:pPr>
          </w:p>
          <w:p w14:paraId="45A3420B" w14:textId="5DC7CA51" w:rsidR="00797A5B" w:rsidRPr="00BC0A2F" w:rsidRDefault="00797A5B" w:rsidP="00797A5B">
            <w:pPr>
              <w:rPr>
                <w:sz w:val="28"/>
                <w:szCs w:val="28"/>
              </w:rPr>
            </w:pPr>
            <w:r w:rsidRPr="00BC0A2F">
              <w:rPr>
                <w:sz w:val="28"/>
                <w:szCs w:val="28"/>
              </w:rPr>
              <w:t>Е.А. Каменева</w:t>
            </w:r>
          </w:p>
          <w:p w14:paraId="49326A0C" w14:textId="2AD28233" w:rsidR="00797A5B" w:rsidRPr="00BC0A2F" w:rsidRDefault="00797A5B" w:rsidP="00716238">
            <w:pPr>
              <w:spacing w:line="276" w:lineRule="auto"/>
              <w:rPr>
                <w:sz w:val="24"/>
                <w:szCs w:val="24"/>
                <w:highlight w:val="green"/>
              </w:rPr>
            </w:pPr>
            <w:r w:rsidRPr="00BC0A2F">
              <w:rPr>
                <w:sz w:val="28"/>
                <w:szCs w:val="28"/>
              </w:rPr>
              <w:t>«</w:t>
            </w:r>
            <w:r w:rsidR="00716238">
              <w:rPr>
                <w:sz w:val="28"/>
                <w:szCs w:val="28"/>
              </w:rPr>
              <w:t>28</w:t>
            </w:r>
            <w:r w:rsidRPr="00BC0A2F">
              <w:rPr>
                <w:sz w:val="28"/>
                <w:szCs w:val="28"/>
              </w:rPr>
              <w:t xml:space="preserve">» </w:t>
            </w:r>
            <w:r w:rsidR="00716238">
              <w:rPr>
                <w:sz w:val="28"/>
                <w:szCs w:val="28"/>
              </w:rPr>
              <w:t>мая</w:t>
            </w:r>
            <w:bookmarkStart w:id="0" w:name="_GoBack"/>
            <w:bookmarkEnd w:id="0"/>
            <w:r w:rsidRPr="00BC0A2F">
              <w:rPr>
                <w:sz w:val="28"/>
                <w:szCs w:val="28"/>
              </w:rPr>
              <w:t xml:space="preserve"> 202</w:t>
            </w:r>
            <w:r w:rsidR="0095006E">
              <w:rPr>
                <w:sz w:val="28"/>
                <w:szCs w:val="28"/>
              </w:rPr>
              <w:t>4</w:t>
            </w:r>
            <w:r w:rsidRPr="00BC0A2F">
              <w:rPr>
                <w:sz w:val="28"/>
                <w:szCs w:val="28"/>
              </w:rPr>
              <w:t xml:space="preserve"> г.</w:t>
            </w:r>
          </w:p>
        </w:tc>
      </w:tr>
    </w:tbl>
    <w:p w14:paraId="6537E34C" w14:textId="2711BF39" w:rsidR="00923A8E" w:rsidRPr="00BC0A2F"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BC0A2F"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BC0A2F"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0FF02037" w:rsidR="00932F0B" w:rsidRPr="00BC0A2F" w:rsidRDefault="003400CC" w:rsidP="00923A8E">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С</w:t>
      </w:r>
      <w:r w:rsidR="000C75E6" w:rsidRPr="00BC0A2F">
        <w:rPr>
          <w:rFonts w:ascii="Times New Roman" w:eastAsia="Times New Roman" w:hAnsi="Times New Roman" w:cs="Times New Roman"/>
          <w:b/>
          <w:sz w:val="28"/>
          <w:szCs w:val="28"/>
          <w:lang w:eastAsia="ru-RU"/>
        </w:rPr>
        <w:t>.</w:t>
      </w:r>
      <w:r w:rsidRPr="00BC0A2F">
        <w:rPr>
          <w:rFonts w:ascii="Times New Roman" w:eastAsia="Times New Roman" w:hAnsi="Times New Roman" w:cs="Times New Roman"/>
          <w:b/>
          <w:sz w:val="28"/>
          <w:szCs w:val="28"/>
          <w:lang w:eastAsia="ru-RU"/>
        </w:rPr>
        <w:t>С</w:t>
      </w:r>
      <w:r w:rsidR="000C75E6" w:rsidRPr="00BC0A2F">
        <w:rPr>
          <w:rFonts w:ascii="Times New Roman" w:eastAsia="Times New Roman" w:hAnsi="Times New Roman" w:cs="Times New Roman"/>
          <w:b/>
          <w:sz w:val="28"/>
          <w:szCs w:val="28"/>
          <w:lang w:eastAsia="ru-RU"/>
        </w:rPr>
        <w:t xml:space="preserve">. </w:t>
      </w:r>
      <w:r w:rsidRPr="00BC0A2F">
        <w:rPr>
          <w:rFonts w:ascii="Times New Roman" w:eastAsia="Times New Roman" w:hAnsi="Times New Roman" w:cs="Times New Roman"/>
          <w:b/>
          <w:sz w:val="28"/>
          <w:szCs w:val="28"/>
          <w:lang w:eastAsia="ru-RU"/>
        </w:rPr>
        <w:t>Фешина</w:t>
      </w:r>
    </w:p>
    <w:p w14:paraId="403CFB60" w14:textId="77777777" w:rsidR="000C75E6" w:rsidRPr="00BC0A2F" w:rsidRDefault="000C75E6" w:rsidP="000C75E6">
      <w:pPr>
        <w:spacing w:after="0" w:line="240" w:lineRule="auto"/>
        <w:jc w:val="center"/>
        <w:rPr>
          <w:rFonts w:ascii="Times New Roman" w:eastAsia="Times New Roman" w:hAnsi="Times New Roman" w:cs="Times New Roman"/>
          <w:b/>
          <w:sz w:val="28"/>
          <w:szCs w:val="28"/>
          <w:lang w:eastAsia="ru-RU"/>
        </w:rPr>
      </w:pPr>
    </w:p>
    <w:p w14:paraId="6620D39D" w14:textId="77777777" w:rsidR="006A5D2D" w:rsidRPr="00BC0A2F" w:rsidRDefault="006A5D2D" w:rsidP="006A5D2D">
      <w:pPr>
        <w:spacing w:after="0" w:line="240" w:lineRule="auto"/>
        <w:jc w:val="center"/>
        <w:rPr>
          <w:rFonts w:ascii="Times New Roman" w:eastAsia="Times New Roman" w:hAnsi="Times New Roman" w:cs="Times New Roman"/>
          <w:b/>
          <w:sz w:val="28"/>
          <w:szCs w:val="28"/>
          <w:lang w:eastAsia="ru-RU"/>
        </w:rPr>
      </w:pPr>
    </w:p>
    <w:p w14:paraId="3A9E43DC" w14:textId="6A71908D" w:rsidR="00FA7368" w:rsidRPr="00BC0A2F" w:rsidRDefault="006A5D2D" w:rsidP="006A5D2D">
      <w:pPr>
        <w:spacing w:after="0" w:line="240" w:lineRule="auto"/>
        <w:jc w:val="center"/>
        <w:rPr>
          <w:rFonts w:ascii="Times New Roman" w:eastAsia="Times New Roman" w:hAnsi="Times New Roman" w:cs="Times New Roman"/>
          <w:b/>
          <w:bCs/>
          <w:sz w:val="28"/>
          <w:szCs w:val="28"/>
          <w:lang w:eastAsia="ru-RU"/>
        </w:rPr>
      </w:pPr>
      <w:r w:rsidRPr="00BC0A2F">
        <w:rPr>
          <w:rFonts w:ascii="Times New Roman" w:hAnsi="Times New Roman" w:cs="Times New Roman"/>
          <w:b/>
          <w:bCs/>
          <w:sz w:val="28"/>
          <w:szCs w:val="28"/>
        </w:rPr>
        <w:t>Инвестиционные риски в деятельности организаций сферы гостеприимства</w:t>
      </w:r>
    </w:p>
    <w:p w14:paraId="50B995EC" w14:textId="77777777" w:rsidR="00067FF5" w:rsidRPr="00BC0A2F" w:rsidRDefault="00067FF5"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BC0A2F"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 xml:space="preserve">Рабочая программа дисциплины  </w:t>
      </w:r>
    </w:p>
    <w:p w14:paraId="585A8FF6" w14:textId="77777777" w:rsidR="00230851" w:rsidRPr="00BC0A2F" w:rsidRDefault="00230851" w:rsidP="00230851">
      <w:pPr>
        <w:spacing w:after="0" w:line="240" w:lineRule="auto"/>
        <w:jc w:val="center"/>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для студентов, обучающихся по направлению подготовки</w:t>
      </w:r>
    </w:p>
    <w:p w14:paraId="4862D517" w14:textId="77777777" w:rsidR="006A5D2D" w:rsidRPr="00BC0A2F" w:rsidRDefault="006A5D2D" w:rsidP="006A5D2D">
      <w:pPr>
        <w:spacing w:after="0" w:line="240" w:lineRule="auto"/>
        <w:jc w:val="center"/>
        <w:rPr>
          <w:rFonts w:ascii="Times New Roman" w:eastAsia="Times New Roman" w:hAnsi="Times New Roman" w:cs="Times New Roman"/>
          <w:bCs/>
          <w:sz w:val="28"/>
          <w:szCs w:val="28"/>
          <w:lang w:eastAsia="ru-RU"/>
        </w:rPr>
      </w:pPr>
      <w:r w:rsidRPr="00BC0A2F">
        <w:rPr>
          <w:rFonts w:ascii="Times New Roman" w:eastAsia="Times New Roman" w:hAnsi="Times New Roman" w:cs="Times New Roman"/>
          <w:sz w:val="28"/>
          <w:szCs w:val="28"/>
          <w:lang w:eastAsia="ru-RU"/>
        </w:rPr>
        <w:t>43.03.03 «Гостиничное дело»</w:t>
      </w:r>
    </w:p>
    <w:p w14:paraId="76C7382D" w14:textId="77777777" w:rsidR="0095006E" w:rsidRDefault="0095006E" w:rsidP="0095006E">
      <w:pPr>
        <w:spacing w:after="0" w:line="240" w:lineRule="auto"/>
        <w:jc w:val="center"/>
        <w:rPr>
          <w:rFonts w:ascii="Times New Roman" w:eastAsia="Times New Roman" w:hAnsi="Times New Roman" w:cs="Times New Roman"/>
          <w:sz w:val="28"/>
          <w:szCs w:val="28"/>
          <w:lang w:eastAsia="ru-RU"/>
        </w:rPr>
      </w:pPr>
    </w:p>
    <w:p w14:paraId="75471812" w14:textId="6CA0FAED" w:rsidR="0095006E" w:rsidRDefault="0095006E" w:rsidP="0095006E">
      <w:pPr>
        <w:spacing w:after="0" w:line="240" w:lineRule="auto"/>
        <w:jc w:val="center"/>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Образовательная программа «</w:t>
      </w:r>
      <w:r>
        <w:rPr>
          <w:rFonts w:ascii="Times New Roman" w:eastAsia="Times New Roman" w:hAnsi="Times New Roman" w:cs="Times New Roman"/>
          <w:sz w:val="28"/>
          <w:szCs w:val="28"/>
          <w:lang w:eastAsia="ru-RU"/>
        </w:rPr>
        <w:t>Г</w:t>
      </w:r>
      <w:r w:rsidRPr="00BC0A2F">
        <w:rPr>
          <w:rFonts w:ascii="Times New Roman" w:eastAsia="Times New Roman" w:hAnsi="Times New Roman" w:cs="Times New Roman"/>
          <w:sz w:val="28"/>
          <w:szCs w:val="28"/>
          <w:lang w:eastAsia="ru-RU"/>
        </w:rPr>
        <w:t>остиничны</w:t>
      </w:r>
      <w:r>
        <w:rPr>
          <w:rFonts w:ascii="Times New Roman" w:eastAsia="Times New Roman" w:hAnsi="Times New Roman" w:cs="Times New Roman"/>
          <w:sz w:val="28"/>
          <w:szCs w:val="28"/>
          <w:lang w:eastAsia="ru-RU"/>
        </w:rPr>
        <w:t>й</w:t>
      </w:r>
      <w:r w:rsidRPr="00BC0A2F">
        <w:rPr>
          <w:rFonts w:ascii="Times New Roman" w:eastAsia="Times New Roman" w:hAnsi="Times New Roman" w:cs="Times New Roman"/>
          <w:sz w:val="28"/>
          <w:szCs w:val="28"/>
          <w:lang w:eastAsia="ru-RU"/>
        </w:rPr>
        <w:t xml:space="preserve"> бизнес»</w:t>
      </w:r>
    </w:p>
    <w:p w14:paraId="43736F89" w14:textId="77777777" w:rsidR="0095006E" w:rsidRDefault="0095006E" w:rsidP="0095006E">
      <w:pPr>
        <w:spacing w:after="0" w:line="240" w:lineRule="auto"/>
        <w:jc w:val="center"/>
        <w:rPr>
          <w:rFonts w:ascii="Times New Roman" w:eastAsia="Times New Roman" w:hAnsi="Times New Roman" w:cs="Times New Roman"/>
          <w:sz w:val="28"/>
          <w:szCs w:val="28"/>
          <w:lang w:eastAsia="ru-RU"/>
        </w:rPr>
      </w:pPr>
    </w:p>
    <w:p w14:paraId="18FACD5D" w14:textId="0B8B2CEC" w:rsidR="00067FF5" w:rsidRDefault="00067FF5" w:rsidP="006A5D2D">
      <w:pPr>
        <w:spacing w:after="0"/>
        <w:jc w:val="center"/>
        <w:rPr>
          <w:rFonts w:ascii="Times New Roman" w:eastAsia="Times New Roman" w:hAnsi="Times New Roman" w:cs="Times New Roman"/>
          <w:sz w:val="28"/>
          <w:szCs w:val="28"/>
          <w:lang w:eastAsia="ru-RU"/>
        </w:rPr>
      </w:pPr>
    </w:p>
    <w:p w14:paraId="4AF83E34" w14:textId="77777777" w:rsidR="00BA4DA4" w:rsidRPr="00BC0A2F" w:rsidRDefault="00BA4DA4" w:rsidP="006A5D2D">
      <w:pPr>
        <w:spacing w:after="0"/>
        <w:jc w:val="center"/>
        <w:rPr>
          <w:rFonts w:ascii="Times New Roman" w:eastAsia="Times New Roman" w:hAnsi="Times New Roman" w:cs="Times New Roman"/>
          <w:sz w:val="28"/>
          <w:szCs w:val="28"/>
          <w:lang w:eastAsia="ru-RU"/>
        </w:rPr>
      </w:pPr>
    </w:p>
    <w:p w14:paraId="07F0B52D" w14:textId="011688A4" w:rsidR="00635A85" w:rsidRPr="00BC0A2F" w:rsidRDefault="00635A85" w:rsidP="00635A85">
      <w:pPr>
        <w:suppressAutoHyphens/>
        <w:spacing w:after="0" w:line="240" w:lineRule="auto"/>
        <w:jc w:val="center"/>
        <w:rPr>
          <w:rFonts w:ascii="Times New Roman" w:hAnsi="Times New Roman" w:cs="Times New Roman"/>
          <w:iCs/>
          <w:sz w:val="28"/>
          <w:szCs w:val="28"/>
        </w:rPr>
      </w:pPr>
    </w:p>
    <w:p w14:paraId="5884BDBD" w14:textId="77777777" w:rsidR="000C75E6" w:rsidRPr="00BC0A2F" w:rsidRDefault="000C75E6" w:rsidP="00635A85">
      <w:pPr>
        <w:suppressAutoHyphens/>
        <w:spacing w:after="0" w:line="240" w:lineRule="auto"/>
        <w:jc w:val="center"/>
        <w:rPr>
          <w:rFonts w:ascii="Times New Roman" w:hAnsi="Times New Roman" w:cs="Times New Roman"/>
          <w:iCs/>
          <w:sz w:val="28"/>
          <w:szCs w:val="28"/>
        </w:rPr>
      </w:pPr>
    </w:p>
    <w:p w14:paraId="31F37EE5" w14:textId="6557E018" w:rsidR="0095006E" w:rsidRPr="00573F03" w:rsidRDefault="00C004BE" w:rsidP="00C004BE">
      <w:pPr>
        <w:suppressAutoHyphens/>
        <w:spacing w:after="0" w:line="240" w:lineRule="auto"/>
        <w:jc w:val="center"/>
        <w:rPr>
          <w:rFonts w:ascii="Times New Roman" w:hAnsi="Times New Roman" w:cs="Times New Roman"/>
          <w:i/>
          <w:sz w:val="28"/>
          <w:szCs w:val="24"/>
        </w:rPr>
      </w:pPr>
      <w:r w:rsidRPr="00BC0A2F">
        <w:rPr>
          <w:rFonts w:ascii="Times New Roman" w:hAnsi="Times New Roman" w:cs="Times New Roman"/>
          <w:i/>
          <w:sz w:val="28"/>
          <w:szCs w:val="28"/>
        </w:rPr>
        <w:t xml:space="preserve">Одобрено </w:t>
      </w:r>
      <w:r w:rsidR="0095006E" w:rsidRPr="00573F03">
        <w:rPr>
          <w:rFonts w:ascii="Times New Roman" w:hAnsi="Times New Roman" w:cs="Times New Roman"/>
          <w:i/>
          <w:sz w:val="28"/>
          <w:szCs w:val="24"/>
        </w:rPr>
        <w:t xml:space="preserve">Заседанием Кафедры </w:t>
      </w:r>
      <w:r w:rsidRPr="00573F03">
        <w:rPr>
          <w:rFonts w:ascii="Times New Roman" w:hAnsi="Times New Roman" w:cs="Times New Roman"/>
          <w:i/>
          <w:sz w:val="28"/>
          <w:szCs w:val="24"/>
        </w:rPr>
        <w:t>экономической безопасности</w:t>
      </w:r>
    </w:p>
    <w:p w14:paraId="2B824EE9" w14:textId="105BEF2E" w:rsidR="00C004BE" w:rsidRPr="00573F03" w:rsidRDefault="00C004BE" w:rsidP="00C004BE">
      <w:pPr>
        <w:suppressAutoHyphens/>
        <w:spacing w:after="0" w:line="240" w:lineRule="auto"/>
        <w:jc w:val="center"/>
        <w:rPr>
          <w:rFonts w:ascii="Times New Roman" w:hAnsi="Times New Roman" w:cs="Times New Roman"/>
          <w:sz w:val="28"/>
          <w:szCs w:val="24"/>
        </w:rPr>
      </w:pPr>
      <w:r w:rsidRPr="00573F03">
        <w:rPr>
          <w:rFonts w:ascii="Times New Roman" w:hAnsi="Times New Roman" w:cs="Times New Roman"/>
          <w:i/>
          <w:sz w:val="28"/>
          <w:szCs w:val="24"/>
        </w:rPr>
        <w:t xml:space="preserve"> и управления рисками</w:t>
      </w:r>
    </w:p>
    <w:p w14:paraId="411A0594" w14:textId="069825DE" w:rsidR="00C004BE" w:rsidRPr="00573F03" w:rsidRDefault="00C004BE" w:rsidP="00C004BE">
      <w:pPr>
        <w:suppressAutoHyphens/>
        <w:spacing w:after="0" w:line="240" w:lineRule="auto"/>
        <w:jc w:val="center"/>
        <w:rPr>
          <w:rFonts w:ascii="Times New Roman" w:hAnsi="Times New Roman" w:cs="Times New Roman"/>
          <w:i/>
          <w:sz w:val="28"/>
          <w:szCs w:val="24"/>
        </w:rPr>
      </w:pPr>
      <w:r w:rsidRPr="00573F03">
        <w:rPr>
          <w:rFonts w:ascii="Times New Roman" w:hAnsi="Times New Roman" w:cs="Times New Roman"/>
          <w:i/>
          <w:sz w:val="28"/>
          <w:szCs w:val="24"/>
        </w:rPr>
        <w:t>(</w:t>
      </w:r>
      <w:r w:rsidR="00573F03" w:rsidRPr="00573F03">
        <w:rPr>
          <w:rFonts w:ascii="Times New Roman" w:hAnsi="Times New Roman" w:cs="Times New Roman"/>
          <w:i/>
          <w:sz w:val="28"/>
          <w:szCs w:val="24"/>
        </w:rPr>
        <w:t>протокол №4 от</w:t>
      </w:r>
      <w:r w:rsidRPr="00573F03">
        <w:rPr>
          <w:rFonts w:ascii="Times New Roman" w:hAnsi="Times New Roman" w:cs="Times New Roman"/>
          <w:i/>
          <w:sz w:val="28"/>
          <w:szCs w:val="24"/>
        </w:rPr>
        <w:t xml:space="preserve"> </w:t>
      </w:r>
      <w:r w:rsidR="00573F03" w:rsidRPr="00573F03">
        <w:rPr>
          <w:rFonts w:ascii="Times New Roman" w:hAnsi="Times New Roman" w:cs="Times New Roman"/>
          <w:i/>
          <w:sz w:val="28"/>
          <w:szCs w:val="24"/>
        </w:rPr>
        <w:t>20.05.</w:t>
      </w:r>
      <w:r w:rsidRPr="00573F03">
        <w:rPr>
          <w:rFonts w:ascii="Times New Roman" w:hAnsi="Times New Roman" w:cs="Times New Roman"/>
          <w:i/>
          <w:sz w:val="28"/>
          <w:szCs w:val="24"/>
        </w:rPr>
        <w:t>202</w:t>
      </w:r>
      <w:r w:rsidR="0095006E" w:rsidRPr="00573F03">
        <w:rPr>
          <w:rFonts w:ascii="Times New Roman" w:hAnsi="Times New Roman" w:cs="Times New Roman"/>
          <w:i/>
          <w:sz w:val="28"/>
          <w:szCs w:val="24"/>
        </w:rPr>
        <w:t>4</w:t>
      </w:r>
      <w:r w:rsidRPr="00573F03">
        <w:rPr>
          <w:rFonts w:ascii="Times New Roman" w:hAnsi="Times New Roman" w:cs="Times New Roman"/>
          <w:i/>
          <w:sz w:val="28"/>
          <w:szCs w:val="24"/>
        </w:rPr>
        <w:t xml:space="preserve"> г.)</w:t>
      </w:r>
    </w:p>
    <w:p w14:paraId="1E54DCCE" w14:textId="77777777" w:rsidR="00C004BE" w:rsidRPr="00573F03" w:rsidRDefault="00C004BE" w:rsidP="00C004BE">
      <w:pPr>
        <w:spacing w:after="0" w:line="240" w:lineRule="auto"/>
        <w:rPr>
          <w:rFonts w:ascii="Times New Roman" w:eastAsia="Times New Roman" w:hAnsi="Times New Roman" w:cs="Times New Roman"/>
          <w:sz w:val="28"/>
          <w:szCs w:val="24"/>
          <w:lang w:eastAsia="ru-RU"/>
        </w:rPr>
      </w:pPr>
    </w:p>
    <w:p w14:paraId="38A77CBD" w14:textId="77777777" w:rsidR="00C004BE" w:rsidRPr="00573F03" w:rsidRDefault="00C004BE" w:rsidP="00C004BE">
      <w:pPr>
        <w:suppressAutoHyphens/>
        <w:spacing w:after="0" w:line="240" w:lineRule="auto"/>
        <w:jc w:val="center"/>
        <w:rPr>
          <w:rFonts w:ascii="Times New Roman" w:hAnsi="Times New Roman" w:cs="Times New Roman"/>
          <w:i/>
          <w:sz w:val="28"/>
          <w:szCs w:val="24"/>
        </w:rPr>
      </w:pPr>
      <w:r w:rsidRPr="00573F03">
        <w:rPr>
          <w:rFonts w:ascii="Times New Roman" w:hAnsi="Times New Roman" w:cs="Times New Roman"/>
          <w:i/>
          <w:sz w:val="28"/>
          <w:szCs w:val="24"/>
        </w:rPr>
        <w:t>Рекомендовано Ученым советом Факультета экономики и бизнеса</w:t>
      </w:r>
    </w:p>
    <w:p w14:paraId="7DDA14BB" w14:textId="50364A02" w:rsidR="00067FF5" w:rsidRPr="00573F03" w:rsidRDefault="00C004BE" w:rsidP="00067FF5">
      <w:pPr>
        <w:suppressAutoHyphens/>
        <w:spacing w:after="0" w:line="240" w:lineRule="auto"/>
        <w:jc w:val="center"/>
        <w:rPr>
          <w:rFonts w:ascii="Times New Roman" w:hAnsi="Times New Roman" w:cs="Times New Roman"/>
          <w:iCs/>
          <w:sz w:val="28"/>
          <w:szCs w:val="24"/>
        </w:rPr>
      </w:pPr>
      <w:r w:rsidRPr="00573F03">
        <w:rPr>
          <w:rFonts w:ascii="Times New Roman" w:hAnsi="Times New Roman" w:cs="Times New Roman"/>
          <w:iCs/>
          <w:sz w:val="28"/>
          <w:szCs w:val="24"/>
        </w:rPr>
        <w:t xml:space="preserve"> (</w:t>
      </w:r>
      <w:r w:rsidRPr="00573F03">
        <w:rPr>
          <w:rFonts w:ascii="Times New Roman" w:hAnsi="Times New Roman" w:cs="Times New Roman"/>
          <w:i/>
          <w:sz w:val="28"/>
          <w:szCs w:val="24"/>
        </w:rPr>
        <w:t>протокол от</w:t>
      </w:r>
      <w:r w:rsidR="00573F03" w:rsidRPr="00573F03">
        <w:rPr>
          <w:rFonts w:ascii="Times New Roman" w:hAnsi="Times New Roman" w:cs="Times New Roman"/>
          <w:i/>
          <w:sz w:val="28"/>
          <w:szCs w:val="24"/>
        </w:rPr>
        <w:t xml:space="preserve"> №</w:t>
      </w:r>
      <w:proofErr w:type="gramStart"/>
      <w:r w:rsidR="00573F03" w:rsidRPr="00573F03">
        <w:rPr>
          <w:rFonts w:ascii="Times New Roman" w:hAnsi="Times New Roman" w:cs="Times New Roman"/>
          <w:i/>
          <w:sz w:val="28"/>
          <w:szCs w:val="24"/>
        </w:rPr>
        <w:t>40</w:t>
      </w:r>
      <w:r w:rsidRPr="00573F03">
        <w:rPr>
          <w:rFonts w:ascii="Times New Roman" w:hAnsi="Times New Roman" w:cs="Times New Roman"/>
          <w:i/>
          <w:sz w:val="28"/>
          <w:szCs w:val="24"/>
        </w:rPr>
        <w:t xml:space="preserve">  </w:t>
      </w:r>
      <w:r w:rsidR="00573F03" w:rsidRPr="00573F03">
        <w:rPr>
          <w:rFonts w:ascii="Times New Roman" w:hAnsi="Times New Roman" w:cs="Times New Roman"/>
          <w:i/>
          <w:sz w:val="28"/>
          <w:szCs w:val="24"/>
        </w:rPr>
        <w:t>21.05.</w:t>
      </w:r>
      <w:r w:rsidRPr="00573F03">
        <w:rPr>
          <w:rFonts w:ascii="Times New Roman" w:hAnsi="Times New Roman" w:cs="Times New Roman"/>
          <w:i/>
          <w:sz w:val="28"/>
          <w:szCs w:val="24"/>
        </w:rPr>
        <w:t>202</w:t>
      </w:r>
      <w:r w:rsidR="000C75E6" w:rsidRPr="00573F03">
        <w:rPr>
          <w:rFonts w:ascii="Times New Roman" w:hAnsi="Times New Roman" w:cs="Times New Roman"/>
          <w:i/>
          <w:sz w:val="28"/>
          <w:szCs w:val="24"/>
        </w:rPr>
        <w:t>3</w:t>
      </w:r>
      <w:proofErr w:type="gramEnd"/>
      <w:r w:rsidRPr="00573F03">
        <w:rPr>
          <w:rFonts w:ascii="Times New Roman" w:hAnsi="Times New Roman" w:cs="Times New Roman"/>
          <w:i/>
          <w:sz w:val="28"/>
          <w:szCs w:val="24"/>
        </w:rPr>
        <w:t xml:space="preserve"> г.</w:t>
      </w:r>
      <w:r w:rsidRPr="00573F03">
        <w:rPr>
          <w:rFonts w:ascii="Times New Roman" w:hAnsi="Times New Roman" w:cs="Times New Roman"/>
          <w:iCs/>
          <w:sz w:val="28"/>
          <w:szCs w:val="24"/>
        </w:rPr>
        <w:t>)</w:t>
      </w:r>
    </w:p>
    <w:p w14:paraId="6C3C9613" w14:textId="77777777" w:rsidR="00067FF5" w:rsidRPr="00573F03" w:rsidRDefault="00067FF5" w:rsidP="001B1EEE">
      <w:pPr>
        <w:suppressAutoHyphens/>
        <w:spacing w:after="0" w:line="240" w:lineRule="auto"/>
        <w:jc w:val="center"/>
        <w:rPr>
          <w:rFonts w:ascii="Times New Roman" w:hAnsi="Times New Roman" w:cs="Times New Roman"/>
          <w:i/>
          <w:sz w:val="28"/>
          <w:szCs w:val="24"/>
        </w:rPr>
      </w:pPr>
    </w:p>
    <w:p w14:paraId="670F98F5" w14:textId="77777777" w:rsidR="0095006E" w:rsidRPr="00BC0A2F" w:rsidRDefault="0095006E" w:rsidP="001B1EEE">
      <w:pPr>
        <w:suppressAutoHyphens/>
        <w:spacing w:after="0" w:line="240" w:lineRule="auto"/>
        <w:jc w:val="center"/>
        <w:rPr>
          <w:rFonts w:ascii="Times New Roman" w:hAnsi="Times New Roman" w:cs="Times New Roman"/>
          <w:i/>
          <w:sz w:val="28"/>
          <w:szCs w:val="28"/>
        </w:rPr>
      </w:pPr>
    </w:p>
    <w:p w14:paraId="6755EAF9" w14:textId="532BFC97" w:rsidR="001B1EEE" w:rsidRPr="00BC0A2F" w:rsidRDefault="00B3337A" w:rsidP="001B1EEE">
      <w:pPr>
        <w:suppressAutoHyphens/>
        <w:spacing w:after="0" w:line="240" w:lineRule="auto"/>
        <w:jc w:val="center"/>
        <w:rPr>
          <w:rFonts w:ascii="Times New Roman" w:hAnsi="Times New Roman" w:cs="Times New Roman"/>
          <w:b/>
          <w:sz w:val="28"/>
          <w:szCs w:val="28"/>
        </w:rPr>
      </w:pPr>
      <w:r w:rsidRPr="00BC0A2F">
        <w:rPr>
          <w:rFonts w:ascii="Times New Roman" w:hAnsi="Times New Roman" w:cs="Times New Roman"/>
          <w:b/>
          <w:sz w:val="28"/>
          <w:szCs w:val="28"/>
        </w:rPr>
        <w:t>Москва – 202</w:t>
      </w:r>
      <w:r w:rsidR="0095006E">
        <w:rPr>
          <w:rFonts w:ascii="Times New Roman" w:hAnsi="Times New Roman" w:cs="Times New Roman"/>
          <w:b/>
          <w:sz w:val="28"/>
          <w:szCs w:val="28"/>
        </w:rPr>
        <w:t>4</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BC0A2F"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BC0A2F">
            <w:rPr>
              <w:rFonts w:ascii="Times New Roman" w:eastAsia="Times New Roman" w:hAnsi="Times New Roman" w:cs="Times New Roman"/>
              <w:b/>
              <w:sz w:val="26"/>
              <w:szCs w:val="26"/>
              <w:lang w:eastAsia="ru-RU"/>
            </w:rPr>
            <w:t>Содержание</w:t>
          </w:r>
        </w:p>
        <w:p w14:paraId="5A6A52C4" w14:textId="77777777" w:rsidR="00596F5B" w:rsidRPr="00BC0A2F"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01BA3FDB" w:rsidR="00400A1B" w:rsidRPr="00BC0A2F" w:rsidRDefault="00923A8E">
          <w:pPr>
            <w:pStyle w:val="15"/>
            <w:tabs>
              <w:tab w:val="left" w:pos="660"/>
            </w:tabs>
            <w:rPr>
              <w:rFonts w:eastAsiaTheme="minorEastAsia"/>
              <w:noProof/>
              <w:sz w:val="28"/>
              <w:szCs w:val="28"/>
            </w:rPr>
          </w:pPr>
          <w:r w:rsidRPr="00BC0A2F">
            <w:rPr>
              <w:sz w:val="28"/>
              <w:szCs w:val="28"/>
            </w:rPr>
            <w:fldChar w:fldCharType="begin"/>
          </w:r>
          <w:r w:rsidRPr="00BC0A2F">
            <w:rPr>
              <w:sz w:val="28"/>
              <w:szCs w:val="28"/>
            </w:rPr>
            <w:instrText xml:space="preserve"> TOC \o "1-3" \h \z \u </w:instrText>
          </w:r>
          <w:r w:rsidRPr="00BC0A2F">
            <w:rPr>
              <w:sz w:val="28"/>
              <w:szCs w:val="28"/>
            </w:rPr>
            <w:fldChar w:fldCharType="separate"/>
          </w:r>
          <w:hyperlink w:anchor="_Toc73619794" w:history="1">
            <w:r w:rsidR="00400A1B" w:rsidRPr="00BC0A2F">
              <w:rPr>
                <w:rStyle w:val="af2"/>
                <w:bCs/>
                <w:noProof/>
                <w:sz w:val="28"/>
                <w:szCs w:val="28"/>
              </w:rPr>
              <w:t>1.</w:t>
            </w:r>
            <w:r w:rsidR="00400A1B" w:rsidRPr="00BC0A2F">
              <w:rPr>
                <w:rFonts w:eastAsiaTheme="minorEastAsia"/>
                <w:noProof/>
                <w:sz w:val="28"/>
                <w:szCs w:val="28"/>
              </w:rPr>
              <w:t xml:space="preserve"> </w:t>
            </w:r>
            <w:r w:rsidR="00400A1B" w:rsidRPr="00BC0A2F">
              <w:rPr>
                <w:rStyle w:val="af2"/>
                <w:bCs/>
                <w:noProof/>
                <w:sz w:val="28"/>
                <w:szCs w:val="28"/>
              </w:rPr>
              <w:t>Наименование дисциплины</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_Toc73619794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4</w:t>
            </w:r>
            <w:r w:rsidR="00400A1B" w:rsidRPr="00BC0A2F">
              <w:rPr>
                <w:noProof/>
                <w:webHidden/>
                <w:sz w:val="28"/>
                <w:szCs w:val="28"/>
              </w:rPr>
              <w:fldChar w:fldCharType="end"/>
            </w:r>
          </w:hyperlink>
        </w:p>
        <w:p w14:paraId="68DE2C42" w14:textId="56A2ED76" w:rsidR="00400A1B" w:rsidRPr="00BC0A2F" w:rsidRDefault="00D516D4">
          <w:pPr>
            <w:pStyle w:val="15"/>
            <w:tabs>
              <w:tab w:val="left" w:pos="660"/>
            </w:tabs>
            <w:rPr>
              <w:rFonts w:eastAsiaTheme="minorEastAsia"/>
              <w:noProof/>
              <w:sz w:val="28"/>
              <w:szCs w:val="28"/>
            </w:rPr>
          </w:pPr>
          <w:hyperlink w:anchor="_Toc73619795" w:history="1">
            <w:r w:rsidR="00400A1B" w:rsidRPr="00BC0A2F">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_Toc73619795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4</w:t>
            </w:r>
            <w:r w:rsidR="00400A1B" w:rsidRPr="00BC0A2F">
              <w:rPr>
                <w:noProof/>
                <w:webHidden/>
                <w:sz w:val="28"/>
                <w:szCs w:val="28"/>
              </w:rPr>
              <w:fldChar w:fldCharType="end"/>
            </w:r>
          </w:hyperlink>
        </w:p>
        <w:p w14:paraId="2E54E20E" w14:textId="6F95C6BF" w:rsidR="00400A1B" w:rsidRPr="00BC0A2F" w:rsidRDefault="00D516D4">
          <w:pPr>
            <w:pStyle w:val="15"/>
            <w:tabs>
              <w:tab w:val="left" w:pos="660"/>
            </w:tabs>
            <w:rPr>
              <w:rFonts w:eastAsiaTheme="minorEastAsia"/>
              <w:noProof/>
              <w:sz w:val="28"/>
              <w:szCs w:val="28"/>
            </w:rPr>
          </w:pPr>
          <w:hyperlink w:anchor="_Toc73619796" w:history="1">
            <w:r w:rsidR="00400A1B" w:rsidRPr="00BC0A2F">
              <w:rPr>
                <w:rStyle w:val="af2"/>
                <w:bCs/>
                <w:noProof/>
                <w:sz w:val="28"/>
                <w:szCs w:val="28"/>
              </w:rPr>
              <w:t>3. Место дисциплины в структуре образовательной программы</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_Toc73619796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7</w:t>
            </w:r>
            <w:r w:rsidR="00400A1B" w:rsidRPr="00BC0A2F">
              <w:rPr>
                <w:noProof/>
                <w:webHidden/>
                <w:sz w:val="28"/>
                <w:szCs w:val="28"/>
              </w:rPr>
              <w:fldChar w:fldCharType="end"/>
            </w:r>
          </w:hyperlink>
        </w:p>
        <w:p w14:paraId="0970F327" w14:textId="282AE716" w:rsidR="00400A1B" w:rsidRPr="00BC0A2F" w:rsidRDefault="00D516D4">
          <w:pPr>
            <w:pStyle w:val="15"/>
            <w:tabs>
              <w:tab w:val="left" w:pos="660"/>
            </w:tabs>
            <w:rPr>
              <w:rFonts w:eastAsiaTheme="minorEastAsia"/>
              <w:noProof/>
              <w:sz w:val="28"/>
              <w:szCs w:val="28"/>
            </w:rPr>
          </w:pPr>
          <w:hyperlink w:anchor="_Toc73619797" w:history="1">
            <w:r w:rsidR="00400A1B" w:rsidRPr="00BC0A2F">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_Toc73619797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8</w:t>
            </w:r>
            <w:r w:rsidR="00400A1B" w:rsidRPr="00BC0A2F">
              <w:rPr>
                <w:noProof/>
                <w:webHidden/>
                <w:sz w:val="28"/>
                <w:szCs w:val="28"/>
              </w:rPr>
              <w:fldChar w:fldCharType="end"/>
            </w:r>
          </w:hyperlink>
        </w:p>
        <w:p w14:paraId="4D2CDE42" w14:textId="6FA74AFA" w:rsidR="00400A1B" w:rsidRPr="00BC0A2F" w:rsidRDefault="00D516D4">
          <w:pPr>
            <w:pStyle w:val="15"/>
            <w:tabs>
              <w:tab w:val="left" w:pos="660"/>
            </w:tabs>
            <w:rPr>
              <w:rFonts w:eastAsiaTheme="minorEastAsia"/>
              <w:noProof/>
              <w:sz w:val="28"/>
              <w:szCs w:val="28"/>
            </w:rPr>
          </w:pPr>
          <w:hyperlink w:anchor="_Toc73619798" w:history="1">
            <w:r w:rsidR="00400A1B" w:rsidRPr="00BC0A2F">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_Toc73619798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8</w:t>
            </w:r>
            <w:r w:rsidR="00400A1B" w:rsidRPr="00BC0A2F">
              <w:rPr>
                <w:noProof/>
                <w:webHidden/>
                <w:sz w:val="28"/>
                <w:szCs w:val="28"/>
              </w:rPr>
              <w:fldChar w:fldCharType="end"/>
            </w:r>
          </w:hyperlink>
        </w:p>
        <w:p w14:paraId="4D576191" w14:textId="4DD9B0FB" w:rsidR="00400A1B" w:rsidRPr="00BC0A2F" w:rsidRDefault="00D516D4">
          <w:pPr>
            <w:pStyle w:val="15"/>
            <w:rPr>
              <w:rFonts w:eastAsiaTheme="minorEastAsia"/>
              <w:noProof/>
              <w:sz w:val="28"/>
              <w:szCs w:val="28"/>
            </w:rPr>
          </w:pPr>
          <w:hyperlink w:anchor="_Toc73619799" w:history="1">
            <w:r w:rsidR="00400A1B" w:rsidRPr="00BC0A2F">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_Toc73619799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13</w:t>
            </w:r>
            <w:r w:rsidR="00400A1B" w:rsidRPr="00BC0A2F">
              <w:rPr>
                <w:noProof/>
                <w:webHidden/>
                <w:sz w:val="28"/>
                <w:szCs w:val="28"/>
              </w:rPr>
              <w:fldChar w:fldCharType="end"/>
            </w:r>
          </w:hyperlink>
        </w:p>
        <w:p w14:paraId="2C46DE7B" w14:textId="42FEDB05" w:rsidR="00400A1B" w:rsidRPr="00BC0A2F" w:rsidRDefault="00D516D4">
          <w:pPr>
            <w:pStyle w:val="15"/>
            <w:rPr>
              <w:rFonts w:eastAsiaTheme="minorEastAsia"/>
              <w:noProof/>
              <w:sz w:val="28"/>
              <w:szCs w:val="28"/>
            </w:rPr>
          </w:pPr>
          <w:hyperlink w:anchor="_Toc73619800" w:history="1">
            <w:r w:rsidR="00400A1B" w:rsidRPr="00BC0A2F">
              <w:rPr>
                <w:rStyle w:val="af2"/>
                <w:bCs/>
                <w:noProof/>
                <w:sz w:val="28"/>
                <w:szCs w:val="28"/>
              </w:rPr>
              <w:t>Примеры тестовых заданий</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_Toc73619800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16</w:t>
            </w:r>
            <w:r w:rsidR="00400A1B" w:rsidRPr="00BC0A2F">
              <w:rPr>
                <w:noProof/>
                <w:webHidden/>
                <w:sz w:val="28"/>
                <w:szCs w:val="28"/>
              </w:rPr>
              <w:fldChar w:fldCharType="end"/>
            </w:r>
          </w:hyperlink>
        </w:p>
        <w:p w14:paraId="35D1D041" w14:textId="4274F9D6" w:rsidR="00400A1B" w:rsidRPr="00BC0A2F" w:rsidRDefault="00D516D4">
          <w:pPr>
            <w:pStyle w:val="15"/>
            <w:rPr>
              <w:rFonts w:eastAsiaTheme="minorEastAsia"/>
              <w:noProof/>
              <w:sz w:val="28"/>
              <w:szCs w:val="28"/>
            </w:rPr>
          </w:pPr>
          <w:hyperlink w:anchor="_Toc73619801" w:history="1">
            <w:r w:rsidR="00400A1B" w:rsidRPr="00BC0A2F">
              <w:rPr>
                <w:rStyle w:val="af2"/>
                <w:noProof/>
                <w:sz w:val="28"/>
                <w:szCs w:val="28"/>
              </w:rPr>
              <w:t>7. Фонд оценочных средств для проведения промежуточной аттестации обучающихся по дисциплине</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_Toc73619801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15</w:t>
            </w:r>
            <w:r w:rsidR="00400A1B" w:rsidRPr="00BC0A2F">
              <w:rPr>
                <w:noProof/>
                <w:webHidden/>
                <w:sz w:val="28"/>
                <w:szCs w:val="28"/>
              </w:rPr>
              <w:fldChar w:fldCharType="end"/>
            </w:r>
          </w:hyperlink>
        </w:p>
        <w:p w14:paraId="4D2F1099" w14:textId="437D3322" w:rsidR="00400A1B" w:rsidRPr="00BC0A2F" w:rsidRDefault="00D516D4">
          <w:pPr>
            <w:pStyle w:val="15"/>
            <w:rPr>
              <w:rFonts w:eastAsiaTheme="minorEastAsia"/>
              <w:noProof/>
              <w:sz w:val="28"/>
              <w:szCs w:val="28"/>
            </w:rPr>
          </w:pPr>
          <w:hyperlink w:anchor="_Toc73619802" w:history="1">
            <w:r w:rsidR="00400A1B" w:rsidRPr="00BC0A2F">
              <w:rPr>
                <w:rStyle w:val="af2"/>
                <w:noProof/>
                <w:sz w:val="28"/>
                <w:szCs w:val="28"/>
              </w:rPr>
              <w:t>8. Перечень основной и дополнительной учебной литературы, необходимой для освоения дисциплины</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_Toc73619802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27</w:t>
            </w:r>
            <w:r w:rsidR="00400A1B" w:rsidRPr="00BC0A2F">
              <w:rPr>
                <w:noProof/>
                <w:webHidden/>
                <w:sz w:val="28"/>
                <w:szCs w:val="28"/>
              </w:rPr>
              <w:fldChar w:fldCharType="end"/>
            </w:r>
          </w:hyperlink>
        </w:p>
        <w:p w14:paraId="219CA642" w14:textId="640FE166" w:rsidR="00400A1B" w:rsidRPr="00BC0A2F" w:rsidRDefault="00D516D4">
          <w:pPr>
            <w:pStyle w:val="15"/>
            <w:rPr>
              <w:rFonts w:eastAsiaTheme="minorEastAsia"/>
              <w:noProof/>
              <w:sz w:val="28"/>
              <w:szCs w:val="28"/>
            </w:rPr>
          </w:pPr>
          <w:hyperlink w:anchor="_Toc73619803" w:history="1">
            <w:r w:rsidR="00400A1B" w:rsidRPr="00BC0A2F">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_Toc73619803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29</w:t>
            </w:r>
            <w:r w:rsidR="00400A1B" w:rsidRPr="00BC0A2F">
              <w:rPr>
                <w:noProof/>
                <w:webHidden/>
                <w:sz w:val="28"/>
                <w:szCs w:val="28"/>
              </w:rPr>
              <w:fldChar w:fldCharType="end"/>
            </w:r>
          </w:hyperlink>
        </w:p>
        <w:p w14:paraId="11A3024E" w14:textId="40EBA3F4" w:rsidR="00400A1B" w:rsidRPr="00BC0A2F" w:rsidRDefault="00D516D4">
          <w:pPr>
            <w:pStyle w:val="15"/>
            <w:rPr>
              <w:rFonts w:eastAsiaTheme="minorEastAsia"/>
              <w:noProof/>
              <w:sz w:val="28"/>
              <w:szCs w:val="28"/>
            </w:rPr>
          </w:pPr>
          <w:hyperlink w:anchor="_Toc73619804" w:history="1">
            <w:r w:rsidR="00400A1B" w:rsidRPr="00BC0A2F">
              <w:rPr>
                <w:rStyle w:val="af2"/>
                <w:noProof/>
                <w:sz w:val="28"/>
                <w:szCs w:val="28"/>
              </w:rPr>
              <w:t>10. Методические указания для обучающихся по освоению дисциплины</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_Toc73619804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27</w:t>
            </w:r>
            <w:r w:rsidR="00400A1B" w:rsidRPr="00BC0A2F">
              <w:rPr>
                <w:noProof/>
                <w:webHidden/>
                <w:sz w:val="28"/>
                <w:szCs w:val="28"/>
              </w:rPr>
              <w:fldChar w:fldCharType="end"/>
            </w:r>
          </w:hyperlink>
        </w:p>
        <w:p w14:paraId="359C1306" w14:textId="064AD8B9" w:rsidR="00400A1B" w:rsidRPr="00BC0A2F" w:rsidRDefault="00D516D4">
          <w:pPr>
            <w:pStyle w:val="15"/>
            <w:rPr>
              <w:rFonts w:eastAsiaTheme="minorEastAsia"/>
              <w:noProof/>
              <w:sz w:val="28"/>
              <w:szCs w:val="28"/>
            </w:rPr>
          </w:pPr>
          <w:hyperlink w:anchor="_Toc73619805" w:history="1">
            <w:r w:rsidR="00400A1B" w:rsidRPr="00BC0A2F">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_Toc73619805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29</w:t>
            </w:r>
            <w:r w:rsidR="00400A1B" w:rsidRPr="00BC0A2F">
              <w:rPr>
                <w:noProof/>
                <w:webHidden/>
                <w:sz w:val="28"/>
                <w:szCs w:val="28"/>
              </w:rPr>
              <w:fldChar w:fldCharType="end"/>
            </w:r>
          </w:hyperlink>
        </w:p>
        <w:p w14:paraId="3F9298DC" w14:textId="071C08A4" w:rsidR="00400A1B" w:rsidRPr="00BC0A2F" w:rsidRDefault="00D516D4">
          <w:pPr>
            <w:pStyle w:val="15"/>
            <w:rPr>
              <w:rFonts w:eastAsiaTheme="minorEastAsia"/>
              <w:noProof/>
              <w:sz w:val="28"/>
              <w:szCs w:val="28"/>
            </w:rPr>
          </w:pPr>
          <w:hyperlink w:anchor="_Toc73619806" w:history="1">
            <w:r w:rsidR="00400A1B" w:rsidRPr="00BC0A2F">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BC0A2F">
              <w:rPr>
                <w:noProof/>
                <w:webHidden/>
                <w:sz w:val="28"/>
                <w:szCs w:val="28"/>
              </w:rPr>
              <w:tab/>
            </w:r>
            <w:r w:rsidR="00400A1B" w:rsidRPr="00BC0A2F">
              <w:rPr>
                <w:noProof/>
                <w:webHidden/>
                <w:sz w:val="28"/>
                <w:szCs w:val="28"/>
              </w:rPr>
              <w:fldChar w:fldCharType="begin"/>
            </w:r>
            <w:r w:rsidR="00400A1B" w:rsidRPr="00BC0A2F">
              <w:rPr>
                <w:noProof/>
                <w:webHidden/>
                <w:sz w:val="28"/>
                <w:szCs w:val="28"/>
              </w:rPr>
              <w:instrText xml:space="preserve"> PAGEREF _Toc73619806 \h </w:instrText>
            </w:r>
            <w:r w:rsidR="00400A1B" w:rsidRPr="00BC0A2F">
              <w:rPr>
                <w:noProof/>
                <w:webHidden/>
                <w:sz w:val="28"/>
                <w:szCs w:val="28"/>
              </w:rPr>
            </w:r>
            <w:r w:rsidR="00400A1B" w:rsidRPr="00BC0A2F">
              <w:rPr>
                <w:noProof/>
                <w:webHidden/>
                <w:sz w:val="28"/>
                <w:szCs w:val="28"/>
              </w:rPr>
              <w:fldChar w:fldCharType="separate"/>
            </w:r>
            <w:r w:rsidR="00104E1D">
              <w:rPr>
                <w:noProof/>
                <w:webHidden/>
                <w:sz w:val="28"/>
                <w:szCs w:val="28"/>
              </w:rPr>
              <w:t>30</w:t>
            </w:r>
            <w:r w:rsidR="00400A1B" w:rsidRPr="00BC0A2F">
              <w:rPr>
                <w:noProof/>
                <w:webHidden/>
                <w:sz w:val="28"/>
                <w:szCs w:val="28"/>
              </w:rPr>
              <w:fldChar w:fldCharType="end"/>
            </w:r>
          </w:hyperlink>
        </w:p>
        <w:p w14:paraId="29ACB71F" w14:textId="298910EE" w:rsidR="00F74A5F" w:rsidRPr="00BC0A2F" w:rsidRDefault="00923A8E" w:rsidP="00596F5B">
          <w:pPr>
            <w:spacing w:after="0" w:line="240" w:lineRule="auto"/>
            <w:ind w:right="-283"/>
            <w:rPr>
              <w:rFonts w:ascii="Times New Roman" w:eastAsia="Times New Roman" w:hAnsi="Times New Roman" w:cs="Times New Roman"/>
              <w:bCs/>
              <w:sz w:val="28"/>
              <w:szCs w:val="28"/>
              <w:lang w:eastAsia="ru-RU"/>
            </w:rPr>
          </w:pPr>
          <w:r w:rsidRPr="00BC0A2F">
            <w:rPr>
              <w:rFonts w:ascii="Times New Roman" w:eastAsia="Times New Roman" w:hAnsi="Times New Roman" w:cs="Times New Roman"/>
              <w:bCs/>
              <w:sz w:val="28"/>
              <w:szCs w:val="28"/>
              <w:lang w:eastAsia="ru-RU"/>
            </w:rPr>
            <w:fldChar w:fldCharType="end"/>
          </w:r>
        </w:p>
        <w:p w14:paraId="61F9ECE9" w14:textId="77777777" w:rsidR="00A80444" w:rsidRPr="00BC0A2F" w:rsidRDefault="00D516D4"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BC0A2F" w:rsidRDefault="00A80444">
      <w:pPr>
        <w:rPr>
          <w:rFonts w:ascii="Times New Roman" w:eastAsia="Times New Roman" w:hAnsi="Times New Roman" w:cs="Times New Roman"/>
          <w:bCs/>
          <w:sz w:val="24"/>
          <w:szCs w:val="24"/>
          <w:lang w:eastAsia="ru-RU"/>
        </w:rPr>
      </w:pPr>
      <w:r w:rsidRPr="00BC0A2F">
        <w:rPr>
          <w:rFonts w:ascii="Times New Roman" w:eastAsia="Times New Roman" w:hAnsi="Times New Roman" w:cs="Times New Roman"/>
          <w:bCs/>
          <w:sz w:val="24"/>
          <w:szCs w:val="24"/>
          <w:lang w:eastAsia="ru-RU"/>
        </w:rPr>
        <w:br w:type="page"/>
      </w:r>
    </w:p>
    <w:p w14:paraId="226A4A6C" w14:textId="77777777" w:rsidR="00923A8E" w:rsidRPr="002D5DBF" w:rsidRDefault="00923A8E" w:rsidP="00104E1D">
      <w:pPr>
        <w:pStyle w:val="1"/>
        <w:numPr>
          <w:ilvl w:val="0"/>
          <w:numId w:val="20"/>
        </w:numPr>
        <w:tabs>
          <w:tab w:val="left" w:pos="1134"/>
        </w:tabs>
        <w:spacing w:before="0"/>
        <w:ind w:left="0" w:firstLine="709"/>
        <w:rPr>
          <w:rFonts w:ascii="Times New Roman" w:hAnsi="Times New Roman"/>
          <w:color w:val="auto"/>
        </w:rPr>
      </w:pPr>
      <w:bookmarkStart w:id="1" w:name="_Toc424809559"/>
      <w:bookmarkStart w:id="2" w:name="_Toc506804983"/>
      <w:bookmarkStart w:id="3" w:name="_Toc73619794"/>
      <w:r w:rsidRPr="002D5DBF">
        <w:rPr>
          <w:rFonts w:ascii="Times New Roman" w:hAnsi="Times New Roman"/>
          <w:color w:val="auto"/>
        </w:rPr>
        <w:lastRenderedPageBreak/>
        <w:t>Наименование дисциплины</w:t>
      </w:r>
      <w:bookmarkEnd w:id="1"/>
      <w:bookmarkEnd w:id="2"/>
      <w:bookmarkEnd w:id="3"/>
      <w:r w:rsidR="00327345" w:rsidRPr="002D5DBF">
        <w:rPr>
          <w:rFonts w:ascii="Times New Roman" w:hAnsi="Times New Roman"/>
          <w:color w:val="auto"/>
        </w:rPr>
        <w:t xml:space="preserve"> </w:t>
      </w:r>
    </w:p>
    <w:p w14:paraId="62B5E2FB" w14:textId="19CF17FD" w:rsidR="00932F0B" w:rsidRPr="00BC0A2F"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Дисциплина «</w:t>
      </w:r>
      <w:bookmarkStart w:id="4" w:name="_Toc424050332"/>
      <w:bookmarkStart w:id="5" w:name="_Toc424809560"/>
      <w:r w:rsidR="003400CC" w:rsidRPr="00BC0A2F">
        <w:rPr>
          <w:rFonts w:ascii="Times New Roman" w:hAnsi="Times New Roman" w:cs="Times New Roman"/>
          <w:sz w:val="28"/>
          <w:szCs w:val="28"/>
        </w:rPr>
        <w:t>Инвестиционные риски в деятельности организаци</w:t>
      </w:r>
      <w:r w:rsidR="00F31D4E" w:rsidRPr="00BC0A2F">
        <w:rPr>
          <w:rFonts w:ascii="Times New Roman" w:hAnsi="Times New Roman" w:cs="Times New Roman"/>
          <w:sz w:val="28"/>
          <w:szCs w:val="28"/>
        </w:rPr>
        <w:t>й сферы гостеприимства</w:t>
      </w:r>
      <w:r w:rsidR="00932F0B" w:rsidRPr="00BC0A2F">
        <w:rPr>
          <w:rFonts w:ascii="Times New Roman" w:eastAsia="Times New Roman" w:hAnsi="Times New Roman" w:cs="Times New Roman"/>
          <w:sz w:val="28"/>
          <w:szCs w:val="28"/>
          <w:lang w:eastAsia="ru-RU"/>
        </w:rPr>
        <w:t>»</w:t>
      </w:r>
    </w:p>
    <w:p w14:paraId="76D1978A" w14:textId="77777777" w:rsidR="00E62DA1" w:rsidRPr="00BC0A2F"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2D5DBF" w:rsidRDefault="00207581" w:rsidP="00104E1D">
      <w:pPr>
        <w:pStyle w:val="1"/>
        <w:numPr>
          <w:ilvl w:val="0"/>
          <w:numId w:val="20"/>
        </w:numPr>
        <w:tabs>
          <w:tab w:val="left" w:pos="1134"/>
        </w:tabs>
        <w:spacing w:before="0"/>
        <w:ind w:left="0" w:firstLine="709"/>
        <w:rPr>
          <w:rFonts w:ascii="Times New Roman" w:hAnsi="Times New Roman"/>
          <w:color w:val="auto"/>
        </w:rPr>
      </w:pPr>
      <w:bookmarkStart w:id="6" w:name="_Toc517734268"/>
      <w:bookmarkStart w:id="7" w:name="_Toc73619795"/>
      <w:bookmarkEnd w:id="4"/>
      <w:bookmarkEnd w:id="5"/>
      <w:r w:rsidRPr="002D5DBF">
        <w:rPr>
          <w:rFonts w:ascii="Times New Roman" w:hAnsi="Times New Roman"/>
          <w:color w:val="auto"/>
        </w:rPr>
        <w:t xml:space="preserve"> </w:t>
      </w:r>
      <w:r w:rsidR="00F74A5F" w:rsidRPr="002D5DBF">
        <w:rPr>
          <w:rFonts w:ascii="Times New Roman" w:hAnsi="Times New Roman"/>
          <w:color w:val="auto"/>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03229848" w:rsidR="00C46D14" w:rsidRPr="00BC0A2F"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9C19104" w14:textId="336B4FC0" w:rsidR="003400CC" w:rsidRPr="00BC0A2F" w:rsidRDefault="003400CC" w:rsidP="003400CC">
      <w:pPr>
        <w:spacing w:after="0" w:line="240" w:lineRule="auto"/>
        <w:ind w:firstLine="709"/>
        <w:jc w:val="both"/>
        <w:rPr>
          <w:rFonts w:ascii="Times New Roman" w:hAnsi="Times New Roman" w:cs="Times New Roman"/>
          <w:b/>
          <w:bCs/>
          <w:sz w:val="28"/>
          <w:szCs w:val="28"/>
        </w:rPr>
      </w:pPr>
      <w:r w:rsidRPr="00BC0A2F">
        <w:rPr>
          <w:rFonts w:ascii="Times New Roman" w:hAnsi="Times New Roman" w:cs="Times New Roman"/>
          <w:b/>
          <w:bCs/>
          <w:sz w:val="28"/>
          <w:szCs w:val="28"/>
        </w:rPr>
        <w:t>Образовательная программа «</w:t>
      </w:r>
      <w:r w:rsidR="00F37442" w:rsidRPr="00F37442">
        <w:rPr>
          <w:rFonts w:ascii="Times New Roman" w:hAnsi="Times New Roman" w:cs="Times New Roman"/>
          <w:b/>
          <w:sz w:val="28"/>
          <w:szCs w:val="28"/>
        </w:rPr>
        <w:t>Гостиничный бизнес</w:t>
      </w:r>
      <w:r w:rsidRPr="00BC0A2F">
        <w:rPr>
          <w:rFonts w:ascii="Times New Roman" w:hAnsi="Times New Roman" w:cs="Times New Roman"/>
          <w:b/>
          <w:bCs/>
          <w:sz w:val="28"/>
          <w:szCs w:val="28"/>
        </w:rPr>
        <w:t>»</w:t>
      </w:r>
    </w:p>
    <w:p w14:paraId="6A92B64F" w14:textId="0E8FCBE8" w:rsidR="003400CC" w:rsidRPr="00BC0A2F" w:rsidRDefault="003400CC" w:rsidP="003400CC">
      <w:pPr>
        <w:spacing w:after="0" w:line="240" w:lineRule="auto"/>
        <w:ind w:firstLine="709"/>
        <w:jc w:val="both"/>
        <w:rPr>
          <w:rFonts w:ascii="Times New Roman" w:hAnsi="Times New Roman" w:cs="Times New Roman"/>
          <w:b/>
          <w:bCs/>
          <w:sz w:val="28"/>
          <w:szCs w:val="28"/>
        </w:rPr>
      </w:pPr>
      <w:r w:rsidRPr="00BC0A2F">
        <w:rPr>
          <w:rFonts w:ascii="Times New Roman" w:hAnsi="Times New Roman" w:cs="Times New Roman"/>
          <w:b/>
          <w:bCs/>
          <w:sz w:val="28"/>
          <w:szCs w:val="28"/>
        </w:rPr>
        <w:t>Профиль «</w:t>
      </w:r>
      <w:r w:rsidR="00BA4DA4">
        <w:rPr>
          <w:rFonts w:ascii="Times New Roman" w:hAnsi="Times New Roman" w:cs="Times New Roman"/>
          <w:b/>
          <w:sz w:val="28"/>
          <w:szCs w:val="28"/>
        </w:rPr>
        <w:t>Г</w:t>
      </w:r>
      <w:r w:rsidR="00BA4DA4" w:rsidRPr="00BC0A2F">
        <w:rPr>
          <w:rFonts w:ascii="Times New Roman" w:hAnsi="Times New Roman" w:cs="Times New Roman"/>
          <w:b/>
          <w:sz w:val="28"/>
          <w:szCs w:val="28"/>
        </w:rPr>
        <w:t>остиничны</w:t>
      </w:r>
      <w:r w:rsidR="00BA4DA4">
        <w:rPr>
          <w:rFonts w:ascii="Times New Roman" w:hAnsi="Times New Roman" w:cs="Times New Roman"/>
          <w:b/>
          <w:sz w:val="28"/>
          <w:szCs w:val="28"/>
        </w:rPr>
        <w:t>й</w:t>
      </w:r>
      <w:r w:rsidR="00BA4DA4" w:rsidRPr="00BC0A2F">
        <w:rPr>
          <w:rFonts w:ascii="Times New Roman" w:hAnsi="Times New Roman" w:cs="Times New Roman"/>
          <w:b/>
          <w:sz w:val="28"/>
          <w:szCs w:val="28"/>
        </w:rPr>
        <w:t xml:space="preserve"> бизнес</w:t>
      </w:r>
      <w:r w:rsidRPr="00BC0A2F">
        <w:rPr>
          <w:rFonts w:ascii="Times New Roman" w:hAnsi="Times New Roman" w:cs="Times New Roman"/>
          <w:b/>
          <w:bCs/>
          <w:sz w:val="28"/>
          <w:szCs w:val="28"/>
        </w:rPr>
        <w:t>»</w:t>
      </w:r>
    </w:p>
    <w:p w14:paraId="5075E23A" w14:textId="0D917E43" w:rsidR="004B712B" w:rsidRPr="00BC0A2F"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2598"/>
        <w:gridCol w:w="2679"/>
        <w:gridCol w:w="3222"/>
      </w:tblGrid>
      <w:tr w:rsidR="00E0644C" w:rsidRPr="00D40E75" w14:paraId="3F63F271" w14:textId="77777777" w:rsidTr="00393374">
        <w:tc>
          <w:tcPr>
            <w:tcW w:w="521" w:type="pct"/>
            <w:shd w:val="clear" w:color="auto" w:fill="auto"/>
            <w:vAlign w:val="center"/>
          </w:tcPr>
          <w:p w14:paraId="262D13B9" w14:textId="1AC42AD8" w:rsidR="001008DF" w:rsidRPr="00D40E75" w:rsidRDefault="001008DF" w:rsidP="00393374">
            <w:pPr>
              <w:widowControl w:val="0"/>
              <w:spacing w:after="0" w:line="240" w:lineRule="auto"/>
              <w:jc w:val="center"/>
              <w:rPr>
                <w:rFonts w:ascii="Times New Roman" w:eastAsia="Times New Roman" w:hAnsi="Times New Roman" w:cs="Times New Roman"/>
                <w:b/>
                <w:sz w:val="24"/>
                <w:szCs w:val="24"/>
                <w:lang w:eastAsia="ru-RU"/>
              </w:rPr>
            </w:pPr>
            <w:r w:rsidRPr="00D40E75">
              <w:rPr>
                <w:rFonts w:ascii="Times New Roman" w:eastAsia="Times New Roman" w:hAnsi="Times New Roman" w:cs="Times New Roman"/>
                <w:b/>
                <w:sz w:val="24"/>
                <w:szCs w:val="24"/>
                <w:lang w:eastAsia="ru-RU"/>
              </w:rPr>
              <w:t xml:space="preserve">Код </w:t>
            </w:r>
            <w:r w:rsidR="00EE39E1" w:rsidRPr="00D40E75">
              <w:rPr>
                <w:rFonts w:ascii="Times New Roman" w:eastAsia="Times New Roman" w:hAnsi="Times New Roman" w:cs="Times New Roman"/>
                <w:b/>
                <w:sz w:val="24"/>
                <w:szCs w:val="24"/>
                <w:lang w:eastAsia="ru-RU"/>
              </w:rPr>
              <w:t>компе</w:t>
            </w:r>
            <w:r w:rsidR="00E0644C" w:rsidRPr="00D40E75">
              <w:rPr>
                <w:rFonts w:ascii="Times New Roman" w:eastAsia="Times New Roman" w:hAnsi="Times New Roman" w:cs="Times New Roman"/>
                <w:b/>
                <w:sz w:val="24"/>
                <w:szCs w:val="24"/>
                <w:lang w:eastAsia="ru-RU"/>
              </w:rPr>
              <w:t>-</w:t>
            </w:r>
            <w:proofErr w:type="spellStart"/>
            <w:r w:rsidR="00EE39E1" w:rsidRPr="00D40E75">
              <w:rPr>
                <w:rFonts w:ascii="Times New Roman" w:eastAsia="Times New Roman" w:hAnsi="Times New Roman" w:cs="Times New Roman"/>
                <w:b/>
                <w:sz w:val="24"/>
                <w:szCs w:val="24"/>
                <w:lang w:eastAsia="ru-RU"/>
              </w:rPr>
              <w:t>тенции</w:t>
            </w:r>
            <w:proofErr w:type="spellEnd"/>
          </w:p>
        </w:tc>
        <w:tc>
          <w:tcPr>
            <w:tcW w:w="1369" w:type="pct"/>
            <w:shd w:val="clear" w:color="auto" w:fill="auto"/>
            <w:vAlign w:val="center"/>
          </w:tcPr>
          <w:p w14:paraId="2A5A6A03" w14:textId="77777777" w:rsidR="001008DF" w:rsidRPr="00D40E75" w:rsidRDefault="001008DF" w:rsidP="00393374">
            <w:pPr>
              <w:widowControl w:val="0"/>
              <w:spacing w:after="0" w:line="240" w:lineRule="auto"/>
              <w:jc w:val="center"/>
              <w:rPr>
                <w:rFonts w:ascii="Times New Roman" w:eastAsia="Times New Roman" w:hAnsi="Times New Roman" w:cs="Times New Roman"/>
                <w:b/>
                <w:sz w:val="24"/>
                <w:szCs w:val="24"/>
                <w:lang w:eastAsia="ru-RU"/>
              </w:rPr>
            </w:pPr>
            <w:r w:rsidRPr="00D40E75">
              <w:rPr>
                <w:rFonts w:ascii="Times New Roman" w:eastAsia="Times New Roman" w:hAnsi="Times New Roman" w:cs="Times New Roman"/>
                <w:b/>
                <w:sz w:val="24"/>
                <w:szCs w:val="24"/>
                <w:lang w:eastAsia="ru-RU"/>
              </w:rPr>
              <w:t>Наименование компетенции</w:t>
            </w:r>
          </w:p>
        </w:tc>
        <w:tc>
          <w:tcPr>
            <w:tcW w:w="1412" w:type="pct"/>
            <w:vAlign w:val="center"/>
          </w:tcPr>
          <w:p w14:paraId="69A1CBB4" w14:textId="77777777" w:rsidR="001008DF" w:rsidRPr="00D40E75" w:rsidRDefault="001008DF" w:rsidP="00393374">
            <w:pPr>
              <w:widowControl w:val="0"/>
              <w:spacing w:after="0" w:line="240" w:lineRule="auto"/>
              <w:jc w:val="center"/>
              <w:rPr>
                <w:rFonts w:ascii="Times New Roman" w:eastAsia="Times New Roman" w:hAnsi="Times New Roman" w:cs="Times New Roman"/>
                <w:b/>
                <w:sz w:val="24"/>
                <w:szCs w:val="24"/>
                <w:lang w:eastAsia="ru-RU"/>
              </w:rPr>
            </w:pPr>
            <w:r w:rsidRPr="00D40E75">
              <w:rPr>
                <w:rFonts w:ascii="Times New Roman" w:eastAsia="Times New Roman" w:hAnsi="Times New Roman" w:cs="Times New Roman"/>
                <w:b/>
                <w:sz w:val="24"/>
                <w:szCs w:val="24"/>
                <w:lang w:eastAsia="ru-RU"/>
              </w:rPr>
              <w:t>Индикаторы достижения компетенции</w:t>
            </w:r>
          </w:p>
        </w:tc>
        <w:tc>
          <w:tcPr>
            <w:tcW w:w="1699" w:type="pct"/>
            <w:shd w:val="clear" w:color="auto" w:fill="auto"/>
            <w:vAlign w:val="center"/>
          </w:tcPr>
          <w:p w14:paraId="7F10B7B1" w14:textId="77777777" w:rsidR="001008DF" w:rsidRPr="00D40E75" w:rsidRDefault="001008DF" w:rsidP="00393374">
            <w:pPr>
              <w:widowControl w:val="0"/>
              <w:spacing w:after="0" w:line="240" w:lineRule="auto"/>
              <w:jc w:val="center"/>
              <w:rPr>
                <w:rFonts w:ascii="Times New Roman" w:eastAsia="Times New Roman" w:hAnsi="Times New Roman" w:cs="Times New Roman"/>
                <w:b/>
                <w:sz w:val="24"/>
                <w:szCs w:val="24"/>
                <w:lang w:eastAsia="ru-RU"/>
              </w:rPr>
            </w:pPr>
            <w:r w:rsidRPr="00D40E75">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E0644C" w:rsidRPr="00D40E75" w14:paraId="79A37C7A" w14:textId="77777777" w:rsidTr="00E0644C">
        <w:trPr>
          <w:trHeight w:val="2730"/>
        </w:trPr>
        <w:tc>
          <w:tcPr>
            <w:tcW w:w="521" w:type="pct"/>
            <w:vMerge w:val="restart"/>
            <w:shd w:val="clear" w:color="auto" w:fill="auto"/>
          </w:tcPr>
          <w:p w14:paraId="4BC57F69" w14:textId="59505A91" w:rsidR="00463DF3" w:rsidRPr="00D40E75" w:rsidRDefault="00463DF3" w:rsidP="00D40E75">
            <w:pPr>
              <w:widowControl w:val="0"/>
              <w:spacing w:after="0" w:line="240" w:lineRule="auto"/>
              <w:jc w:val="both"/>
              <w:rPr>
                <w:rFonts w:ascii="Times New Roman" w:eastAsia="Times New Roman" w:hAnsi="Times New Roman" w:cs="Times New Roman"/>
                <w:sz w:val="24"/>
                <w:szCs w:val="24"/>
                <w:highlight w:val="green"/>
                <w:lang w:eastAsia="ru-RU"/>
              </w:rPr>
            </w:pPr>
            <w:bookmarkStart w:id="8" w:name="_Hlk168361456"/>
            <w:r w:rsidRPr="00D40E75">
              <w:rPr>
                <w:rFonts w:ascii="Times New Roman" w:hAnsi="Times New Roman" w:cs="Times New Roman"/>
                <w:sz w:val="24"/>
                <w:szCs w:val="24"/>
              </w:rPr>
              <w:t>ПКП-1</w:t>
            </w:r>
          </w:p>
        </w:tc>
        <w:tc>
          <w:tcPr>
            <w:tcW w:w="1369" w:type="pct"/>
            <w:vMerge w:val="restart"/>
            <w:shd w:val="clear" w:color="auto" w:fill="auto"/>
          </w:tcPr>
          <w:p w14:paraId="402D513A" w14:textId="5FA590B3" w:rsidR="00463DF3" w:rsidRPr="00D40E75" w:rsidRDefault="007959B3" w:rsidP="00D40E75">
            <w:pPr>
              <w:widowControl w:val="0"/>
              <w:spacing w:after="0" w:line="240" w:lineRule="auto"/>
              <w:jc w:val="both"/>
              <w:rPr>
                <w:rFonts w:ascii="Times New Roman" w:eastAsia="Calibri" w:hAnsi="Times New Roman" w:cs="Times New Roman"/>
                <w:sz w:val="24"/>
                <w:szCs w:val="24"/>
                <w:highlight w:val="yellow"/>
              </w:rPr>
            </w:pPr>
            <w:r w:rsidRPr="00D40E75">
              <w:rPr>
                <w:rFonts w:ascii="Times New Roman" w:hAnsi="Times New Roman" w:cs="Times New Roman"/>
                <w:sz w:val="24"/>
                <w:szCs w:val="24"/>
              </w:rPr>
              <w:t>Способен осуществлять контроль деятельност</w:t>
            </w:r>
            <w:r w:rsidR="002F6AB6" w:rsidRPr="00D40E75">
              <w:rPr>
                <w:rFonts w:ascii="Times New Roman" w:hAnsi="Times New Roman" w:cs="Times New Roman"/>
                <w:sz w:val="24"/>
                <w:szCs w:val="24"/>
              </w:rPr>
              <w:t>и</w:t>
            </w:r>
            <w:r w:rsidRPr="00D40E75">
              <w:rPr>
                <w:rFonts w:ascii="Times New Roman" w:hAnsi="Times New Roman" w:cs="Times New Roman"/>
                <w:sz w:val="24"/>
                <w:szCs w:val="24"/>
              </w:rPr>
              <w:t xml:space="preserve"> служб и отделов гостиничного предприятия/гостиничного комплекса, проводить оценку эффективности деятельности служб и отделов гостиничного предприятия/гостиничного комплекса, в том числе на основе международных стандартов управленческой отчетности</w:t>
            </w:r>
          </w:p>
        </w:tc>
        <w:tc>
          <w:tcPr>
            <w:tcW w:w="1412" w:type="pct"/>
          </w:tcPr>
          <w:p w14:paraId="25920433" w14:textId="299BBE74" w:rsidR="00463DF3" w:rsidRPr="00D40E75" w:rsidRDefault="00463DF3" w:rsidP="00D40E75">
            <w:pPr>
              <w:widowControl w:val="0"/>
              <w:tabs>
                <w:tab w:val="left" w:pos="1418"/>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 xml:space="preserve">1. </w:t>
            </w:r>
            <w:r w:rsidR="00F32801" w:rsidRPr="00D40E75">
              <w:rPr>
                <w:rFonts w:ascii="Times New Roman" w:hAnsi="Times New Roman" w:cs="Times New Roman"/>
                <w:sz w:val="24"/>
                <w:szCs w:val="24"/>
              </w:rPr>
              <w:t xml:space="preserve">Демонстрирует знания ключевых показателей управленческого учета и оценки эффективности деятельности </w:t>
            </w:r>
            <w:r w:rsidR="00F32801" w:rsidRPr="00D40E75">
              <w:rPr>
                <w:rFonts w:ascii="Times New Roman" w:eastAsia="Times New Roman" w:hAnsi="Times New Roman" w:cs="Times New Roman"/>
                <w:sz w:val="24"/>
                <w:szCs w:val="24"/>
                <w:lang w:eastAsia="ru-RU"/>
              </w:rPr>
              <w:t>служб и отделов гостиничного предприятия/гостиничного комплекса</w:t>
            </w:r>
            <w:r w:rsidR="00F32801" w:rsidRPr="00D40E75">
              <w:rPr>
                <w:rFonts w:ascii="Times New Roman" w:hAnsi="Times New Roman" w:cs="Times New Roman"/>
                <w:sz w:val="24"/>
                <w:szCs w:val="24"/>
              </w:rPr>
              <w:t>.</w:t>
            </w:r>
          </w:p>
        </w:tc>
        <w:tc>
          <w:tcPr>
            <w:tcW w:w="1699" w:type="pct"/>
            <w:shd w:val="clear" w:color="auto" w:fill="auto"/>
          </w:tcPr>
          <w:p w14:paraId="6DB7E21B" w14:textId="05F312B7" w:rsidR="00463DF3" w:rsidRPr="00D40E75" w:rsidRDefault="00463DF3" w:rsidP="00D40E75">
            <w:pPr>
              <w:widowControl w:val="0"/>
              <w:spacing w:after="0" w:line="240" w:lineRule="auto"/>
              <w:jc w:val="both"/>
              <w:rPr>
                <w:rFonts w:ascii="Times New Roman" w:eastAsia="Calibri" w:hAnsi="Times New Roman" w:cs="Times New Roman"/>
                <w:bCs/>
                <w:sz w:val="24"/>
                <w:szCs w:val="24"/>
              </w:rPr>
            </w:pPr>
            <w:r w:rsidRPr="00D40E75">
              <w:rPr>
                <w:rFonts w:ascii="Times New Roman" w:eastAsia="Calibri" w:hAnsi="Times New Roman" w:cs="Times New Roman"/>
                <w:b/>
                <w:sz w:val="24"/>
                <w:szCs w:val="24"/>
              </w:rPr>
              <w:t>Знание:</w:t>
            </w:r>
            <w:r w:rsidRPr="00D40E75">
              <w:rPr>
                <w:rFonts w:ascii="Times New Roman" w:eastAsia="Calibri" w:hAnsi="Times New Roman" w:cs="Times New Roman"/>
                <w:bCs/>
                <w:sz w:val="24"/>
                <w:szCs w:val="24"/>
              </w:rPr>
              <w:t xml:space="preserve"> </w:t>
            </w:r>
            <w:r w:rsidR="005C0CDB" w:rsidRPr="00D40E75">
              <w:rPr>
                <w:rFonts w:ascii="Times New Roman" w:eastAsia="Calibri" w:hAnsi="Times New Roman" w:cs="Times New Roman"/>
                <w:bCs/>
                <w:sz w:val="24"/>
                <w:szCs w:val="24"/>
              </w:rPr>
              <w:t>основных показателей измерения объема и результатов деятельности предприятия при реализации инвестиционных проектов</w:t>
            </w:r>
          </w:p>
          <w:p w14:paraId="426A0DE2" w14:textId="4BBE73EA" w:rsidR="00463DF3" w:rsidRPr="00D40E75" w:rsidRDefault="00463DF3" w:rsidP="00D40E75">
            <w:pPr>
              <w:widowControl w:val="0"/>
              <w:spacing w:after="0" w:line="240" w:lineRule="auto"/>
              <w:jc w:val="both"/>
              <w:rPr>
                <w:rFonts w:ascii="Times New Roman" w:eastAsia="Calibri" w:hAnsi="Times New Roman" w:cs="Times New Roman"/>
                <w:bCs/>
                <w:sz w:val="24"/>
                <w:szCs w:val="24"/>
                <w:highlight w:val="green"/>
              </w:rPr>
            </w:pPr>
            <w:r w:rsidRPr="00D40E75">
              <w:rPr>
                <w:rFonts w:ascii="Times New Roman" w:eastAsia="Calibri" w:hAnsi="Times New Roman" w:cs="Times New Roman"/>
                <w:b/>
                <w:sz w:val="24"/>
                <w:szCs w:val="24"/>
              </w:rPr>
              <w:t xml:space="preserve">Умение: </w:t>
            </w:r>
            <w:r w:rsidR="005C0CDB" w:rsidRPr="00D40E75">
              <w:rPr>
                <w:rFonts w:ascii="Times New Roman" w:eastAsia="Calibri" w:hAnsi="Times New Roman" w:cs="Times New Roman"/>
                <w:bCs/>
                <w:sz w:val="24"/>
                <w:szCs w:val="24"/>
              </w:rPr>
              <w:t xml:space="preserve">оценивать эффективность инвестиционной деятельности </w:t>
            </w:r>
            <w:r w:rsidR="005C0CDB" w:rsidRPr="00D40E75">
              <w:rPr>
                <w:rFonts w:ascii="Times New Roman" w:eastAsia="Times New Roman" w:hAnsi="Times New Roman" w:cs="Times New Roman"/>
                <w:sz w:val="24"/>
                <w:szCs w:val="24"/>
                <w:lang w:eastAsia="ru-RU"/>
              </w:rPr>
              <w:t xml:space="preserve">гостиничного предприятия/гостиничного комплекса с учётом рисков </w:t>
            </w:r>
          </w:p>
        </w:tc>
      </w:tr>
      <w:tr w:rsidR="00E0644C" w:rsidRPr="00D40E75" w14:paraId="1C3D7792" w14:textId="77777777" w:rsidTr="00E0644C">
        <w:trPr>
          <w:trHeight w:val="1800"/>
        </w:trPr>
        <w:tc>
          <w:tcPr>
            <w:tcW w:w="521" w:type="pct"/>
            <w:vMerge/>
            <w:shd w:val="clear" w:color="auto" w:fill="auto"/>
          </w:tcPr>
          <w:p w14:paraId="0FEB4B4F" w14:textId="77777777" w:rsidR="00463DF3" w:rsidRPr="00D40E75" w:rsidRDefault="00463DF3" w:rsidP="00D40E75">
            <w:pPr>
              <w:widowControl w:val="0"/>
              <w:spacing w:after="0" w:line="240" w:lineRule="auto"/>
              <w:jc w:val="both"/>
              <w:rPr>
                <w:rFonts w:ascii="Times New Roman" w:hAnsi="Times New Roman" w:cs="Times New Roman"/>
                <w:sz w:val="24"/>
                <w:szCs w:val="24"/>
                <w:highlight w:val="green"/>
              </w:rPr>
            </w:pPr>
          </w:p>
        </w:tc>
        <w:tc>
          <w:tcPr>
            <w:tcW w:w="1369" w:type="pct"/>
            <w:vMerge/>
            <w:shd w:val="clear" w:color="auto" w:fill="auto"/>
          </w:tcPr>
          <w:p w14:paraId="50B4DA42" w14:textId="77777777" w:rsidR="00463DF3" w:rsidRPr="00D40E75" w:rsidRDefault="00463DF3" w:rsidP="00D40E75">
            <w:pPr>
              <w:widowControl w:val="0"/>
              <w:spacing w:after="0" w:line="240" w:lineRule="auto"/>
              <w:jc w:val="both"/>
              <w:rPr>
                <w:rFonts w:ascii="Times New Roman" w:hAnsi="Times New Roman" w:cs="Times New Roman"/>
                <w:sz w:val="24"/>
                <w:szCs w:val="24"/>
              </w:rPr>
            </w:pPr>
          </w:p>
        </w:tc>
        <w:tc>
          <w:tcPr>
            <w:tcW w:w="1412" w:type="pct"/>
          </w:tcPr>
          <w:p w14:paraId="4525F789" w14:textId="2ECF58C1" w:rsidR="00463DF3" w:rsidRPr="00D40E75" w:rsidRDefault="00463DF3" w:rsidP="00D40E75">
            <w:pPr>
              <w:widowControl w:val="0"/>
              <w:tabs>
                <w:tab w:val="left" w:pos="1418"/>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 xml:space="preserve">2. </w:t>
            </w:r>
            <w:r w:rsidR="00F32801" w:rsidRPr="00D40E75">
              <w:rPr>
                <w:rFonts w:ascii="Times New Roman" w:hAnsi="Times New Roman" w:cs="Times New Roman"/>
                <w:sz w:val="24"/>
                <w:szCs w:val="24"/>
              </w:rPr>
              <w:t>Демонстрирует навыки разработки ключевых показателей эффективности деятельности служб и отделов гостиничного предприятия/гостиничного комплекса (KPI), организации и контроля деятельности сотрудников служб и отделов гостиничного предприятия/гостиничного комплекса с применением эффективных форм и методов контроля бизнес-процессов.</w:t>
            </w:r>
          </w:p>
        </w:tc>
        <w:tc>
          <w:tcPr>
            <w:tcW w:w="1699" w:type="pct"/>
            <w:shd w:val="clear" w:color="auto" w:fill="auto"/>
          </w:tcPr>
          <w:p w14:paraId="5C960947" w14:textId="1B56A8F1" w:rsidR="00463DF3" w:rsidRPr="00D40E75" w:rsidRDefault="00463DF3" w:rsidP="00D40E75">
            <w:pPr>
              <w:widowControl w:val="0"/>
              <w:spacing w:after="0" w:line="240" w:lineRule="auto"/>
              <w:jc w:val="both"/>
              <w:rPr>
                <w:rFonts w:ascii="Times New Roman" w:eastAsia="Calibri" w:hAnsi="Times New Roman" w:cs="Times New Roman"/>
                <w:sz w:val="24"/>
                <w:szCs w:val="24"/>
                <w:highlight w:val="green"/>
              </w:rPr>
            </w:pPr>
            <w:r w:rsidRPr="00D40E75">
              <w:rPr>
                <w:rFonts w:ascii="Times New Roman" w:eastAsia="Calibri" w:hAnsi="Times New Roman" w:cs="Times New Roman"/>
                <w:b/>
                <w:sz w:val="24"/>
                <w:szCs w:val="24"/>
              </w:rPr>
              <w:t xml:space="preserve">Знание: </w:t>
            </w:r>
            <w:r w:rsidRPr="00D40E75">
              <w:rPr>
                <w:rFonts w:ascii="Times New Roman" w:hAnsi="Times New Roman" w:cs="Times New Roman"/>
                <w:sz w:val="24"/>
                <w:szCs w:val="24"/>
              </w:rPr>
              <w:t>методов м</w:t>
            </w:r>
            <w:r w:rsidR="008F1C63" w:rsidRPr="00D40E75">
              <w:rPr>
                <w:rFonts w:ascii="Times New Roman" w:hAnsi="Times New Roman" w:cs="Times New Roman"/>
                <w:sz w:val="24"/>
                <w:szCs w:val="24"/>
              </w:rPr>
              <w:t>а</w:t>
            </w:r>
            <w:r w:rsidRPr="00D40E75">
              <w:rPr>
                <w:rFonts w:ascii="Times New Roman" w:hAnsi="Times New Roman" w:cs="Times New Roman"/>
                <w:sz w:val="24"/>
                <w:szCs w:val="24"/>
              </w:rPr>
              <w:t>кроэкономического и м</w:t>
            </w:r>
            <w:r w:rsidR="008F1C63" w:rsidRPr="00D40E75">
              <w:rPr>
                <w:rFonts w:ascii="Times New Roman" w:hAnsi="Times New Roman" w:cs="Times New Roman"/>
                <w:sz w:val="24"/>
                <w:szCs w:val="24"/>
              </w:rPr>
              <w:t>и</w:t>
            </w:r>
            <w:r w:rsidRPr="00D40E75">
              <w:rPr>
                <w:rFonts w:ascii="Times New Roman" w:hAnsi="Times New Roman" w:cs="Times New Roman"/>
                <w:sz w:val="24"/>
                <w:szCs w:val="24"/>
              </w:rPr>
              <w:t xml:space="preserve">кроэкономического </w:t>
            </w:r>
            <w:r w:rsidR="008F1C63" w:rsidRPr="00D40E75">
              <w:rPr>
                <w:rFonts w:ascii="Times New Roman" w:hAnsi="Times New Roman" w:cs="Times New Roman"/>
                <w:sz w:val="24"/>
                <w:szCs w:val="24"/>
              </w:rPr>
              <w:t xml:space="preserve">анализа, </w:t>
            </w:r>
            <w:r w:rsidRPr="00D40E75">
              <w:rPr>
                <w:rFonts w:ascii="Times New Roman" w:hAnsi="Times New Roman" w:cs="Times New Roman"/>
                <w:sz w:val="24"/>
                <w:szCs w:val="24"/>
              </w:rPr>
              <w:t>моделирования и прогноз</w:t>
            </w:r>
            <w:r w:rsidR="008F1C63" w:rsidRPr="00D40E75">
              <w:rPr>
                <w:rFonts w:ascii="Times New Roman" w:hAnsi="Times New Roman" w:cs="Times New Roman"/>
                <w:sz w:val="24"/>
                <w:szCs w:val="24"/>
              </w:rPr>
              <w:t>ирования</w:t>
            </w:r>
            <w:r w:rsidRPr="00D40E75">
              <w:rPr>
                <w:rFonts w:ascii="Times New Roman" w:hAnsi="Times New Roman" w:cs="Times New Roman"/>
                <w:sz w:val="24"/>
                <w:szCs w:val="24"/>
              </w:rPr>
              <w:t xml:space="preserve"> развития конъюнктуры рынка и бизнес-процессов </w:t>
            </w:r>
            <w:r w:rsidR="008F1C63" w:rsidRPr="00D40E75">
              <w:rPr>
                <w:rFonts w:ascii="Times New Roman" w:hAnsi="Times New Roman" w:cs="Times New Roman"/>
                <w:sz w:val="24"/>
                <w:szCs w:val="24"/>
              </w:rPr>
              <w:t>в целях оценки инвестиционных</w:t>
            </w:r>
            <w:r w:rsidRPr="00D40E75">
              <w:rPr>
                <w:rFonts w:ascii="Times New Roman" w:hAnsi="Times New Roman" w:cs="Times New Roman"/>
                <w:sz w:val="24"/>
                <w:szCs w:val="24"/>
              </w:rPr>
              <w:t xml:space="preserve"> рисков</w:t>
            </w:r>
            <w:r w:rsidR="008F1C63" w:rsidRPr="00D40E75">
              <w:rPr>
                <w:rFonts w:ascii="Times New Roman" w:hAnsi="Times New Roman" w:cs="Times New Roman"/>
                <w:sz w:val="24"/>
                <w:szCs w:val="24"/>
              </w:rPr>
              <w:t xml:space="preserve"> предприятия</w:t>
            </w:r>
          </w:p>
          <w:p w14:paraId="02EEBFB7" w14:textId="5CB597EF" w:rsidR="00463DF3" w:rsidRPr="00D40E75" w:rsidRDefault="00463DF3" w:rsidP="00D40E75">
            <w:pPr>
              <w:widowControl w:val="0"/>
              <w:spacing w:after="0" w:line="240" w:lineRule="auto"/>
              <w:jc w:val="both"/>
              <w:rPr>
                <w:rFonts w:ascii="Times New Roman" w:eastAsia="Calibri" w:hAnsi="Times New Roman" w:cs="Times New Roman"/>
                <w:b/>
                <w:sz w:val="24"/>
                <w:szCs w:val="24"/>
                <w:highlight w:val="green"/>
              </w:rPr>
            </w:pPr>
            <w:r w:rsidRPr="00D40E75">
              <w:rPr>
                <w:rFonts w:ascii="Times New Roman" w:eastAsia="Calibri" w:hAnsi="Times New Roman" w:cs="Times New Roman"/>
                <w:b/>
                <w:sz w:val="24"/>
                <w:szCs w:val="24"/>
              </w:rPr>
              <w:t xml:space="preserve">Умение: </w:t>
            </w:r>
            <w:r w:rsidR="008F1C63" w:rsidRPr="00D40E75">
              <w:rPr>
                <w:rFonts w:ascii="Times New Roman" w:eastAsia="Calibri" w:hAnsi="Times New Roman" w:cs="Times New Roman"/>
                <w:bCs/>
                <w:sz w:val="24"/>
                <w:szCs w:val="24"/>
              </w:rPr>
              <w:t>разрабатывать дополнительные показатели оценки эффективности</w:t>
            </w:r>
            <w:r w:rsidR="008F1C63" w:rsidRPr="00D40E75">
              <w:rPr>
                <w:rFonts w:ascii="Times New Roman" w:hAnsi="Times New Roman" w:cs="Times New Roman"/>
                <w:sz w:val="24"/>
                <w:szCs w:val="24"/>
              </w:rPr>
              <w:t xml:space="preserve"> деятельности служб и отделов гостиничного предприятия/гостиничного комплекса (KPI) при реализации инвестиционных проектов</w:t>
            </w:r>
            <w:r w:rsidR="008F1C63" w:rsidRPr="00D40E75">
              <w:rPr>
                <w:rFonts w:ascii="Times New Roman" w:eastAsia="Calibri" w:hAnsi="Times New Roman" w:cs="Times New Roman"/>
                <w:bCs/>
                <w:sz w:val="24"/>
                <w:szCs w:val="24"/>
              </w:rPr>
              <w:t xml:space="preserve"> и внедрять их в практику внутреннего контроля бизнес-процессов</w:t>
            </w:r>
          </w:p>
        </w:tc>
      </w:tr>
      <w:tr w:rsidR="00E0644C" w:rsidRPr="00D40E75" w14:paraId="7A5E5ABC" w14:textId="77777777" w:rsidTr="00E0644C">
        <w:trPr>
          <w:trHeight w:val="2821"/>
        </w:trPr>
        <w:tc>
          <w:tcPr>
            <w:tcW w:w="521" w:type="pct"/>
            <w:vMerge/>
            <w:shd w:val="clear" w:color="auto" w:fill="auto"/>
          </w:tcPr>
          <w:p w14:paraId="7D20D655" w14:textId="77777777" w:rsidR="00463DF3" w:rsidRPr="00D40E75" w:rsidRDefault="00463DF3" w:rsidP="00D40E75">
            <w:pPr>
              <w:widowControl w:val="0"/>
              <w:spacing w:after="0" w:line="240" w:lineRule="auto"/>
              <w:jc w:val="both"/>
              <w:rPr>
                <w:rFonts w:ascii="Times New Roman" w:hAnsi="Times New Roman" w:cs="Times New Roman"/>
                <w:sz w:val="24"/>
                <w:szCs w:val="24"/>
                <w:highlight w:val="green"/>
              </w:rPr>
            </w:pPr>
          </w:p>
        </w:tc>
        <w:tc>
          <w:tcPr>
            <w:tcW w:w="1369" w:type="pct"/>
            <w:vMerge/>
            <w:shd w:val="clear" w:color="auto" w:fill="auto"/>
          </w:tcPr>
          <w:p w14:paraId="6FCB77DB" w14:textId="77777777" w:rsidR="00463DF3" w:rsidRPr="00D40E75" w:rsidRDefault="00463DF3" w:rsidP="00D40E75">
            <w:pPr>
              <w:widowControl w:val="0"/>
              <w:spacing w:after="0" w:line="240" w:lineRule="auto"/>
              <w:jc w:val="both"/>
              <w:rPr>
                <w:rFonts w:ascii="Times New Roman" w:hAnsi="Times New Roman" w:cs="Times New Roman"/>
                <w:sz w:val="24"/>
                <w:szCs w:val="24"/>
              </w:rPr>
            </w:pPr>
          </w:p>
        </w:tc>
        <w:tc>
          <w:tcPr>
            <w:tcW w:w="1412" w:type="pct"/>
          </w:tcPr>
          <w:p w14:paraId="6BC20BDC" w14:textId="429139B9" w:rsidR="00463DF3" w:rsidRPr="00D40E75" w:rsidRDefault="00463DF3" w:rsidP="00D40E75">
            <w:pPr>
              <w:widowControl w:val="0"/>
              <w:tabs>
                <w:tab w:val="left" w:pos="1418"/>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 xml:space="preserve">3. </w:t>
            </w:r>
            <w:r w:rsidR="00F32801" w:rsidRPr="00D40E75">
              <w:rPr>
                <w:rFonts w:ascii="Times New Roman" w:hAnsi="Times New Roman" w:cs="Times New Roman"/>
                <w:sz w:val="24"/>
                <w:szCs w:val="24"/>
              </w:rPr>
              <w:t>Применяет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w:t>
            </w:r>
          </w:p>
        </w:tc>
        <w:tc>
          <w:tcPr>
            <w:tcW w:w="1699" w:type="pct"/>
            <w:shd w:val="clear" w:color="auto" w:fill="auto"/>
          </w:tcPr>
          <w:p w14:paraId="0E4DE824" w14:textId="4D2A6A60" w:rsidR="00463DF3" w:rsidRPr="00D40E75" w:rsidRDefault="00463DF3" w:rsidP="00D40E75">
            <w:pPr>
              <w:widowControl w:val="0"/>
              <w:spacing w:after="0" w:line="240" w:lineRule="auto"/>
              <w:jc w:val="both"/>
              <w:rPr>
                <w:rFonts w:ascii="Times New Roman" w:eastAsia="Calibri" w:hAnsi="Times New Roman" w:cs="Times New Roman"/>
                <w:sz w:val="24"/>
                <w:szCs w:val="24"/>
              </w:rPr>
            </w:pPr>
            <w:r w:rsidRPr="00D40E75">
              <w:rPr>
                <w:rFonts w:ascii="Times New Roman" w:eastAsia="Calibri" w:hAnsi="Times New Roman" w:cs="Times New Roman"/>
                <w:b/>
                <w:sz w:val="24"/>
                <w:szCs w:val="24"/>
              </w:rPr>
              <w:t xml:space="preserve">Знание: </w:t>
            </w:r>
            <w:r w:rsidR="0004111C" w:rsidRPr="00D40E75">
              <w:rPr>
                <w:rFonts w:ascii="Times New Roman" w:hAnsi="Times New Roman" w:cs="Times New Roman"/>
                <w:sz w:val="24"/>
                <w:szCs w:val="24"/>
              </w:rPr>
              <w:t>методов качественного и количественного анализа и оценки инвестиционных рисков</w:t>
            </w:r>
            <w:r w:rsidRPr="00D40E75">
              <w:rPr>
                <w:rFonts w:ascii="Times New Roman" w:hAnsi="Times New Roman" w:cs="Times New Roman"/>
                <w:sz w:val="24"/>
                <w:szCs w:val="24"/>
              </w:rPr>
              <w:t>, тактические приемы предотвращения, пресечения и раскрытия экономических преступлений на основе риск-ориентированного подхода</w:t>
            </w:r>
          </w:p>
          <w:p w14:paraId="5DCF723C" w14:textId="41B73844" w:rsidR="00463DF3" w:rsidRPr="00D40E75" w:rsidRDefault="00463DF3" w:rsidP="00D40E75">
            <w:pPr>
              <w:widowControl w:val="0"/>
              <w:spacing w:after="0" w:line="240" w:lineRule="auto"/>
              <w:jc w:val="both"/>
              <w:rPr>
                <w:rFonts w:ascii="Times New Roman" w:eastAsia="Calibri" w:hAnsi="Times New Roman" w:cs="Times New Roman"/>
                <w:b/>
                <w:sz w:val="24"/>
                <w:szCs w:val="24"/>
                <w:highlight w:val="green"/>
              </w:rPr>
            </w:pPr>
            <w:r w:rsidRPr="00D40E75">
              <w:rPr>
                <w:rFonts w:ascii="Times New Roman" w:eastAsia="Calibri" w:hAnsi="Times New Roman" w:cs="Times New Roman"/>
                <w:b/>
                <w:sz w:val="24"/>
                <w:szCs w:val="24"/>
              </w:rPr>
              <w:t xml:space="preserve">Умение: </w:t>
            </w:r>
            <w:r w:rsidRPr="00D40E75">
              <w:rPr>
                <w:rFonts w:ascii="Times New Roman" w:eastAsia="Calibri" w:hAnsi="Times New Roman" w:cs="Times New Roman"/>
                <w:sz w:val="24"/>
                <w:szCs w:val="24"/>
              </w:rPr>
              <w:t>использовать</w:t>
            </w:r>
            <w:r w:rsidRPr="00D40E75">
              <w:rPr>
                <w:rFonts w:ascii="Times New Roman" w:eastAsia="Calibri" w:hAnsi="Times New Roman" w:cs="Times New Roman"/>
                <w:b/>
                <w:sz w:val="24"/>
                <w:szCs w:val="24"/>
              </w:rPr>
              <w:t xml:space="preserve"> </w:t>
            </w:r>
            <w:r w:rsidR="0004111C" w:rsidRPr="00D40E75">
              <w:rPr>
                <w:rFonts w:ascii="Times New Roman" w:hAnsi="Times New Roman" w:cs="Times New Roman"/>
                <w:sz w:val="24"/>
                <w:szCs w:val="24"/>
              </w:rPr>
              <w:t>качественные и количественные методы</w:t>
            </w:r>
            <w:r w:rsidRPr="00D40E75">
              <w:rPr>
                <w:rFonts w:ascii="Times New Roman" w:hAnsi="Times New Roman" w:cs="Times New Roman"/>
                <w:sz w:val="24"/>
                <w:szCs w:val="24"/>
              </w:rPr>
              <w:t xml:space="preserve"> подсчета экономической и социальной эффективности</w:t>
            </w:r>
            <w:r w:rsidR="0004111C" w:rsidRPr="00D40E75">
              <w:rPr>
                <w:rFonts w:ascii="Times New Roman" w:hAnsi="Times New Roman" w:cs="Times New Roman"/>
                <w:sz w:val="24"/>
                <w:szCs w:val="24"/>
              </w:rPr>
              <w:t xml:space="preserve"> инвестиций</w:t>
            </w:r>
            <w:r w:rsidRPr="00D40E75">
              <w:rPr>
                <w:rFonts w:ascii="Times New Roman" w:hAnsi="Times New Roman" w:cs="Times New Roman"/>
                <w:sz w:val="24"/>
                <w:szCs w:val="24"/>
              </w:rPr>
              <w:t>, рассчитывать прогностические показатели и оценки с учетом неопределенности внешней и внутренней среды предприятия</w:t>
            </w:r>
          </w:p>
        </w:tc>
      </w:tr>
      <w:tr w:rsidR="00E0644C" w:rsidRPr="00D40E75" w14:paraId="48D60C25" w14:textId="77777777" w:rsidTr="00E0644C">
        <w:trPr>
          <w:trHeight w:val="195"/>
        </w:trPr>
        <w:tc>
          <w:tcPr>
            <w:tcW w:w="521" w:type="pct"/>
            <w:vMerge/>
            <w:shd w:val="clear" w:color="auto" w:fill="auto"/>
          </w:tcPr>
          <w:p w14:paraId="10CBD091" w14:textId="77777777" w:rsidR="00463DF3" w:rsidRPr="00D40E75" w:rsidRDefault="00463DF3" w:rsidP="00D40E75">
            <w:pPr>
              <w:widowControl w:val="0"/>
              <w:spacing w:after="0" w:line="240" w:lineRule="auto"/>
              <w:jc w:val="both"/>
              <w:rPr>
                <w:rFonts w:ascii="Times New Roman" w:hAnsi="Times New Roman" w:cs="Times New Roman"/>
                <w:sz w:val="24"/>
                <w:szCs w:val="24"/>
                <w:highlight w:val="green"/>
              </w:rPr>
            </w:pPr>
          </w:p>
        </w:tc>
        <w:tc>
          <w:tcPr>
            <w:tcW w:w="1369" w:type="pct"/>
            <w:vMerge/>
            <w:shd w:val="clear" w:color="auto" w:fill="auto"/>
          </w:tcPr>
          <w:p w14:paraId="760CFE4C" w14:textId="77777777" w:rsidR="00463DF3" w:rsidRPr="00D40E75" w:rsidRDefault="00463DF3" w:rsidP="00D40E75">
            <w:pPr>
              <w:widowControl w:val="0"/>
              <w:spacing w:after="0" w:line="240" w:lineRule="auto"/>
              <w:jc w:val="both"/>
              <w:rPr>
                <w:rFonts w:ascii="Times New Roman" w:hAnsi="Times New Roman" w:cs="Times New Roman"/>
                <w:sz w:val="24"/>
                <w:szCs w:val="24"/>
              </w:rPr>
            </w:pPr>
          </w:p>
        </w:tc>
        <w:tc>
          <w:tcPr>
            <w:tcW w:w="1412" w:type="pct"/>
          </w:tcPr>
          <w:p w14:paraId="6B84AF94" w14:textId="6AC27540" w:rsidR="00463DF3" w:rsidRPr="00D40E75" w:rsidRDefault="00463DF3" w:rsidP="00D40E75">
            <w:pPr>
              <w:widowControl w:val="0"/>
              <w:tabs>
                <w:tab w:val="left" w:pos="1418"/>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 xml:space="preserve">4. </w:t>
            </w:r>
            <w:r w:rsidR="00F32801" w:rsidRPr="00D40E75">
              <w:rPr>
                <w:rFonts w:ascii="Times New Roman" w:hAnsi="Times New Roman" w:cs="Times New Roman"/>
                <w:sz w:val="24"/>
                <w:szCs w:val="24"/>
              </w:rPr>
              <w:t xml:space="preserve">Владеет методиками стратегического и оперативного анализа и оценки эффективности деятельности служб и отделов гостиничного предприятия/комплекса, </w:t>
            </w:r>
            <w:r w:rsidR="00F32801" w:rsidRPr="00D40E75">
              <w:rPr>
                <w:rFonts w:ascii="Times New Roman" w:eastAsia="Times New Roman" w:hAnsi="Times New Roman" w:cs="Times New Roman"/>
                <w:sz w:val="24"/>
                <w:szCs w:val="24"/>
                <w:lang w:eastAsia="ru-RU"/>
              </w:rPr>
              <w:t>в том числе на основе международных стандартов управленческой отчетности</w:t>
            </w:r>
            <w:r w:rsidR="00F32801" w:rsidRPr="00D40E75">
              <w:rPr>
                <w:rFonts w:ascii="Times New Roman" w:hAnsi="Times New Roman" w:cs="Times New Roman"/>
                <w:sz w:val="24"/>
                <w:szCs w:val="24"/>
              </w:rPr>
              <w:t>.</w:t>
            </w:r>
          </w:p>
        </w:tc>
        <w:tc>
          <w:tcPr>
            <w:tcW w:w="1699" w:type="pct"/>
            <w:shd w:val="clear" w:color="auto" w:fill="auto"/>
          </w:tcPr>
          <w:p w14:paraId="5C50B846" w14:textId="0B64E73B" w:rsidR="00463DF3" w:rsidRPr="00D40E75" w:rsidRDefault="00463DF3" w:rsidP="00D40E75">
            <w:pPr>
              <w:widowControl w:val="0"/>
              <w:spacing w:after="0" w:line="240" w:lineRule="auto"/>
              <w:jc w:val="both"/>
              <w:rPr>
                <w:rFonts w:ascii="Times New Roman" w:eastAsia="Calibri" w:hAnsi="Times New Roman" w:cs="Times New Roman"/>
                <w:sz w:val="24"/>
                <w:szCs w:val="24"/>
              </w:rPr>
            </w:pPr>
            <w:r w:rsidRPr="00D40E75">
              <w:rPr>
                <w:rFonts w:ascii="Times New Roman" w:eastAsia="Calibri" w:hAnsi="Times New Roman" w:cs="Times New Roman"/>
                <w:b/>
                <w:sz w:val="24"/>
                <w:szCs w:val="24"/>
              </w:rPr>
              <w:t xml:space="preserve">Знание: </w:t>
            </w:r>
            <w:r w:rsidRPr="00D40E75">
              <w:rPr>
                <w:rFonts w:ascii="Times New Roman" w:hAnsi="Times New Roman" w:cs="Times New Roman"/>
                <w:sz w:val="24"/>
                <w:szCs w:val="24"/>
              </w:rPr>
              <w:t xml:space="preserve">методик управления </w:t>
            </w:r>
            <w:r w:rsidR="00A07566" w:rsidRPr="00D40E75">
              <w:rPr>
                <w:rFonts w:ascii="Times New Roman" w:hAnsi="Times New Roman" w:cs="Times New Roman"/>
                <w:sz w:val="24"/>
                <w:szCs w:val="24"/>
              </w:rPr>
              <w:t xml:space="preserve">стратегическими и оперативными </w:t>
            </w:r>
            <w:r w:rsidRPr="00D40E75">
              <w:rPr>
                <w:rFonts w:ascii="Times New Roman" w:hAnsi="Times New Roman" w:cs="Times New Roman"/>
                <w:sz w:val="24"/>
                <w:szCs w:val="24"/>
              </w:rPr>
              <w:t>рисками в инвестиционной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p w14:paraId="1FBA4AD8" w14:textId="2DD8973B" w:rsidR="00463DF3" w:rsidRPr="00D40E75" w:rsidRDefault="00463DF3" w:rsidP="00D40E75">
            <w:pPr>
              <w:widowControl w:val="0"/>
              <w:spacing w:after="0" w:line="240" w:lineRule="auto"/>
              <w:jc w:val="both"/>
              <w:rPr>
                <w:rFonts w:ascii="Times New Roman" w:eastAsia="Calibri" w:hAnsi="Times New Roman" w:cs="Times New Roman"/>
                <w:b/>
                <w:sz w:val="24"/>
                <w:szCs w:val="24"/>
                <w:highlight w:val="green"/>
              </w:rPr>
            </w:pPr>
            <w:r w:rsidRPr="00D40E75">
              <w:rPr>
                <w:rFonts w:ascii="Times New Roman" w:eastAsia="Calibri" w:hAnsi="Times New Roman" w:cs="Times New Roman"/>
                <w:b/>
                <w:sz w:val="24"/>
                <w:szCs w:val="24"/>
              </w:rPr>
              <w:t>Умение:</w:t>
            </w:r>
            <w:r w:rsidRPr="00D40E75">
              <w:rPr>
                <w:rFonts w:ascii="Times New Roman" w:hAnsi="Times New Roman" w:cs="Times New Roman"/>
                <w:sz w:val="24"/>
                <w:szCs w:val="24"/>
              </w:rPr>
              <w:t xml:space="preserve"> </w:t>
            </w:r>
            <w:r w:rsidR="00A07566" w:rsidRPr="00D40E75">
              <w:rPr>
                <w:rFonts w:ascii="Times New Roman" w:eastAsia="Calibri" w:hAnsi="Times New Roman" w:cs="Times New Roman"/>
                <w:bCs/>
                <w:sz w:val="24"/>
                <w:szCs w:val="24"/>
              </w:rPr>
              <w:t>применять</w:t>
            </w:r>
            <w:r w:rsidR="00A07566" w:rsidRPr="00D40E75">
              <w:rPr>
                <w:rFonts w:ascii="Times New Roman" w:hAnsi="Times New Roman" w:cs="Times New Roman"/>
                <w:sz w:val="24"/>
                <w:szCs w:val="24"/>
              </w:rPr>
              <w:t xml:space="preserve"> основные </w:t>
            </w:r>
            <w:r w:rsidRPr="00D40E75">
              <w:rPr>
                <w:rFonts w:ascii="Times New Roman" w:hAnsi="Times New Roman" w:cs="Times New Roman"/>
                <w:sz w:val="24"/>
                <w:szCs w:val="24"/>
              </w:rPr>
              <w:t>методики</w:t>
            </w:r>
            <w:r w:rsidR="00A07566" w:rsidRPr="00D40E75">
              <w:rPr>
                <w:rFonts w:ascii="Times New Roman" w:hAnsi="Times New Roman" w:cs="Times New Roman"/>
                <w:sz w:val="24"/>
                <w:szCs w:val="24"/>
              </w:rPr>
              <w:t xml:space="preserve"> стратегического и оперативного анализа инвестиционных рисков</w:t>
            </w:r>
            <w:r w:rsidRPr="00D40E75">
              <w:rPr>
                <w:rFonts w:ascii="Times New Roman" w:hAnsi="Times New Roman" w:cs="Times New Roman"/>
                <w:sz w:val="24"/>
                <w:szCs w:val="24"/>
              </w:rPr>
              <w:t xml:space="preserve">, </w:t>
            </w:r>
            <w:r w:rsidR="00A07566" w:rsidRPr="00D40E75">
              <w:rPr>
                <w:rFonts w:ascii="Times New Roman" w:eastAsia="Times New Roman" w:hAnsi="Times New Roman" w:cs="Times New Roman"/>
                <w:sz w:val="24"/>
                <w:szCs w:val="24"/>
                <w:lang w:eastAsia="ru-RU"/>
              </w:rPr>
              <w:t>в том числе на основе международных стандартов управленческой отчетности</w:t>
            </w:r>
          </w:p>
        </w:tc>
      </w:tr>
      <w:bookmarkEnd w:id="8"/>
      <w:tr w:rsidR="00E0644C" w:rsidRPr="00D40E75" w14:paraId="1435AF0F" w14:textId="77777777" w:rsidTr="00E0644C">
        <w:trPr>
          <w:trHeight w:val="106"/>
        </w:trPr>
        <w:tc>
          <w:tcPr>
            <w:tcW w:w="521" w:type="pct"/>
            <w:vMerge w:val="restart"/>
            <w:shd w:val="clear" w:color="auto" w:fill="auto"/>
          </w:tcPr>
          <w:p w14:paraId="7858BDAD" w14:textId="716DA494" w:rsidR="006A49EE" w:rsidRPr="00D40E75" w:rsidRDefault="006A49EE" w:rsidP="00D40E75">
            <w:pPr>
              <w:widowControl w:val="0"/>
              <w:spacing w:after="0" w:line="240" w:lineRule="auto"/>
              <w:jc w:val="both"/>
              <w:rPr>
                <w:rFonts w:ascii="Times New Roman" w:eastAsia="Times New Roman" w:hAnsi="Times New Roman" w:cs="Times New Roman"/>
                <w:sz w:val="24"/>
                <w:szCs w:val="24"/>
                <w:highlight w:val="green"/>
                <w:lang w:eastAsia="ru-RU"/>
              </w:rPr>
            </w:pPr>
            <w:r w:rsidRPr="00D40E75">
              <w:rPr>
                <w:rFonts w:ascii="Times New Roman" w:hAnsi="Times New Roman" w:cs="Times New Roman"/>
                <w:sz w:val="24"/>
                <w:szCs w:val="24"/>
              </w:rPr>
              <w:t>ПКП-3</w:t>
            </w:r>
          </w:p>
        </w:tc>
        <w:tc>
          <w:tcPr>
            <w:tcW w:w="1369" w:type="pct"/>
            <w:vMerge w:val="restart"/>
            <w:shd w:val="clear" w:color="auto" w:fill="auto"/>
          </w:tcPr>
          <w:p w14:paraId="7F7193E0" w14:textId="57F8ADAB" w:rsidR="006A49EE" w:rsidRPr="00D40E75" w:rsidRDefault="006A49EE" w:rsidP="00D40E75">
            <w:pPr>
              <w:widowControl w:val="0"/>
              <w:spacing w:after="0" w:line="240" w:lineRule="auto"/>
              <w:jc w:val="both"/>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 xml:space="preserve">Способен к управлению изменениями и организационному проектированию, внедрению инновационных технологий и проектов, новых форм обслуживания </w:t>
            </w:r>
            <w:r w:rsidRPr="00D40E75">
              <w:rPr>
                <w:rFonts w:ascii="Times New Roman" w:eastAsia="Times New Roman" w:hAnsi="Times New Roman" w:cs="Times New Roman"/>
                <w:sz w:val="24"/>
                <w:szCs w:val="24"/>
                <w:lang w:eastAsia="ru-RU"/>
              </w:rPr>
              <w:lastRenderedPageBreak/>
              <w:t>потребителей и (или) туристов</w:t>
            </w:r>
          </w:p>
        </w:tc>
        <w:tc>
          <w:tcPr>
            <w:tcW w:w="1412" w:type="pct"/>
          </w:tcPr>
          <w:p w14:paraId="4342E64C" w14:textId="30251151" w:rsidR="006A49EE" w:rsidRPr="00D40E75" w:rsidRDefault="006A49EE" w:rsidP="00D40E75">
            <w:pPr>
              <w:widowControl w:val="0"/>
              <w:tabs>
                <w:tab w:val="left" w:pos="1418"/>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lastRenderedPageBreak/>
              <w:t>1. Демонстрирует знания научных принципов организационного проектирования и управления изменениями, внедрения инновационных проектов.</w:t>
            </w:r>
          </w:p>
        </w:tc>
        <w:tc>
          <w:tcPr>
            <w:tcW w:w="1699" w:type="pct"/>
            <w:shd w:val="clear" w:color="auto" w:fill="auto"/>
          </w:tcPr>
          <w:p w14:paraId="4F7A1CF5" w14:textId="67ECC1E2" w:rsidR="006A49EE" w:rsidRPr="00D40E75" w:rsidRDefault="006A49EE" w:rsidP="00D40E75">
            <w:pPr>
              <w:widowControl w:val="0"/>
              <w:spacing w:after="0" w:line="240" w:lineRule="auto"/>
              <w:jc w:val="both"/>
              <w:rPr>
                <w:rFonts w:ascii="Times New Roman" w:eastAsia="Calibri" w:hAnsi="Times New Roman" w:cs="Times New Roman"/>
                <w:sz w:val="24"/>
                <w:szCs w:val="24"/>
              </w:rPr>
            </w:pPr>
            <w:r w:rsidRPr="00D40E75">
              <w:rPr>
                <w:rFonts w:ascii="Times New Roman" w:eastAsia="Calibri" w:hAnsi="Times New Roman" w:cs="Times New Roman"/>
                <w:b/>
                <w:sz w:val="24"/>
                <w:szCs w:val="24"/>
              </w:rPr>
              <w:t xml:space="preserve">Знание: </w:t>
            </w:r>
            <w:r w:rsidRPr="00D40E75">
              <w:rPr>
                <w:rFonts w:ascii="Times New Roman" w:hAnsi="Times New Roman" w:cs="Times New Roman"/>
                <w:sz w:val="24"/>
                <w:szCs w:val="24"/>
              </w:rPr>
              <w:t>основных методик подготовки и разработки проектных решений с учетом факторов неопределенности и риска</w:t>
            </w:r>
          </w:p>
          <w:p w14:paraId="5640EFA0" w14:textId="1AB5B5BA" w:rsidR="006A49EE" w:rsidRPr="00D40E75" w:rsidRDefault="006A49EE" w:rsidP="00D40E75">
            <w:pPr>
              <w:widowControl w:val="0"/>
              <w:spacing w:after="0" w:line="240" w:lineRule="auto"/>
              <w:jc w:val="both"/>
              <w:rPr>
                <w:rFonts w:ascii="Times New Roman" w:eastAsia="Calibri" w:hAnsi="Times New Roman" w:cs="Times New Roman"/>
                <w:b/>
                <w:sz w:val="24"/>
                <w:szCs w:val="24"/>
                <w:highlight w:val="green"/>
              </w:rPr>
            </w:pPr>
            <w:r w:rsidRPr="00D40E75">
              <w:rPr>
                <w:rFonts w:ascii="Times New Roman" w:eastAsia="Calibri" w:hAnsi="Times New Roman" w:cs="Times New Roman"/>
                <w:b/>
                <w:sz w:val="24"/>
                <w:szCs w:val="24"/>
              </w:rPr>
              <w:t xml:space="preserve">Умение: </w:t>
            </w:r>
            <w:r w:rsidRPr="00D40E75">
              <w:rPr>
                <w:rFonts w:ascii="Times New Roman" w:eastAsia="Calibri" w:hAnsi="Times New Roman" w:cs="Times New Roman"/>
                <w:sz w:val="24"/>
                <w:szCs w:val="24"/>
              </w:rPr>
              <w:t xml:space="preserve">готовить аналитические записки, обзоры и другие материалы для руководства в целях обеспечения принятия </w:t>
            </w:r>
            <w:r w:rsidRPr="00D40E75">
              <w:rPr>
                <w:rFonts w:ascii="Times New Roman" w:eastAsia="Calibri" w:hAnsi="Times New Roman" w:cs="Times New Roman"/>
                <w:sz w:val="24"/>
                <w:szCs w:val="24"/>
              </w:rPr>
              <w:lastRenderedPageBreak/>
              <w:t>оперативных и стратегических решений</w:t>
            </w:r>
          </w:p>
        </w:tc>
      </w:tr>
      <w:tr w:rsidR="00E0644C" w:rsidRPr="00D40E75" w14:paraId="3BCD170C" w14:textId="77777777" w:rsidTr="00E02B2A">
        <w:trPr>
          <w:trHeight w:val="428"/>
        </w:trPr>
        <w:tc>
          <w:tcPr>
            <w:tcW w:w="521" w:type="pct"/>
            <w:vMerge/>
            <w:shd w:val="clear" w:color="auto" w:fill="auto"/>
          </w:tcPr>
          <w:p w14:paraId="6A89956F" w14:textId="77777777" w:rsidR="006A49EE" w:rsidRPr="00D40E75" w:rsidRDefault="006A49EE" w:rsidP="00D40E75">
            <w:pPr>
              <w:widowControl w:val="0"/>
              <w:spacing w:after="0" w:line="240" w:lineRule="auto"/>
              <w:jc w:val="both"/>
              <w:rPr>
                <w:rFonts w:ascii="Times New Roman" w:eastAsia="Times New Roman" w:hAnsi="Times New Roman" w:cs="Times New Roman"/>
                <w:sz w:val="24"/>
                <w:szCs w:val="24"/>
                <w:lang w:eastAsia="ru-RU"/>
              </w:rPr>
            </w:pPr>
          </w:p>
        </w:tc>
        <w:tc>
          <w:tcPr>
            <w:tcW w:w="1369" w:type="pct"/>
            <w:vMerge/>
            <w:shd w:val="clear" w:color="auto" w:fill="auto"/>
          </w:tcPr>
          <w:p w14:paraId="3B36AC00" w14:textId="77777777" w:rsidR="006A49EE" w:rsidRPr="00D40E75" w:rsidRDefault="006A49EE" w:rsidP="00D40E75">
            <w:pPr>
              <w:widowControl w:val="0"/>
              <w:spacing w:after="0" w:line="240" w:lineRule="auto"/>
              <w:jc w:val="both"/>
              <w:rPr>
                <w:rFonts w:ascii="Times New Roman" w:eastAsia="Times New Roman" w:hAnsi="Times New Roman" w:cs="Times New Roman"/>
                <w:sz w:val="24"/>
                <w:szCs w:val="24"/>
                <w:lang w:eastAsia="ru-RU"/>
              </w:rPr>
            </w:pPr>
          </w:p>
        </w:tc>
        <w:tc>
          <w:tcPr>
            <w:tcW w:w="1412" w:type="pct"/>
          </w:tcPr>
          <w:p w14:paraId="3B714C53" w14:textId="37777147" w:rsidR="006A49EE" w:rsidRPr="00D40E75" w:rsidRDefault="006A49EE" w:rsidP="00D40E75">
            <w:pPr>
              <w:widowControl w:val="0"/>
              <w:tabs>
                <w:tab w:val="left" w:pos="1418"/>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1699" w:type="pct"/>
            <w:shd w:val="clear" w:color="auto" w:fill="auto"/>
          </w:tcPr>
          <w:p w14:paraId="2BF7FEDB" w14:textId="3F2E9645" w:rsidR="006A49EE" w:rsidRPr="00D40E75" w:rsidRDefault="006A49EE" w:rsidP="00D40E75">
            <w:pPr>
              <w:widowControl w:val="0"/>
              <w:spacing w:after="0" w:line="240" w:lineRule="auto"/>
              <w:jc w:val="both"/>
              <w:rPr>
                <w:rFonts w:ascii="Times New Roman" w:eastAsia="Calibri" w:hAnsi="Times New Roman" w:cs="Times New Roman"/>
                <w:sz w:val="24"/>
                <w:szCs w:val="24"/>
              </w:rPr>
            </w:pPr>
            <w:r w:rsidRPr="00D40E75">
              <w:rPr>
                <w:rFonts w:ascii="Times New Roman" w:eastAsia="Calibri" w:hAnsi="Times New Roman" w:cs="Times New Roman"/>
                <w:b/>
                <w:sz w:val="24"/>
                <w:szCs w:val="24"/>
              </w:rPr>
              <w:t>Знание:</w:t>
            </w:r>
            <w:r w:rsidRPr="00D40E75">
              <w:rPr>
                <w:rFonts w:ascii="Times New Roman" w:hAnsi="Times New Roman" w:cs="Times New Roman"/>
                <w:sz w:val="24"/>
                <w:szCs w:val="24"/>
              </w:rPr>
              <w:t xml:space="preserve"> основных методов и инструментов, применяемых для предупреждения рисков в </w:t>
            </w:r>
            <w:r w:rsidR="005D0373" w:rsidRPr="00D40E75">
              <w:rPr>
                <w:rFonts w:ascii="Times New Roman" w:hAnsi="Times New Roman" w:cs="Times New Roman"/>
                <w:sz w:val="24"/>
                <w:szCs w:val="24"/>
              </w:rPr>
              <w:t xml:space="preserve">деятельности </w:t>
            </w:r>
            <w:r w:rsidRPr="00D40E75">
              <w:rPr>
                <w:rFonts w:ascii="Times New Roman" w:hAnsi="Times New Roman" w:cs="Times New Roman"/>
                <w:sz w:val="24"/>
                <w:szCs w:val="24"/>
              </w:rPr>
              <w:t>организации</w:t>
            </w:r>
            <w:r w:rsidR="005D0373" w:rsidRPr="00D40E75">
              <w:rPr>
                <w:rFonts w:ascii="Times New Roman" w:hAnsi="Times New Roman" w:cs="Times New Roman"/>
                <w:sz w:val="24"/>
                <w:szCs w:val="24"/>
              </w:rPr>
              <w:t xml:space="preserve"> при внедрении инноваций</w:t>
            </w:r>
          </w:p>
          <w:p w14:paraId="37AB2592" w14:textId="63F8E88E" w:rsidR="006A49EE" w:rsidRPr="00D40E75" w:rsidRDefault="006A49EE" w:rsidP="00D40E75">
            <w:pPr>
              <w:widowControl w:val="0"/>
              <w:spacing w:after="0" w:line="240" w:lineRule="auto"/>
              <w:jc w:val="both"/>
              <w:rPr>
                <w:rFonts w:ascii="Times New Roman" w:eastAsia="Calibri" w:hAnsi="Times New Roman" w:cs="Times New Roman"/>
                <w:b/>
                <w:sz w:val="24"/>
                <w:szCs w:val="24"/>
                <w:highlight w:val="green"/>
              </w:rPr>
            </w:pPr>
            <w:r w:rsidRPr="00D40E75">
              <w:rPr>
                <w:rFonts w:ascii="Times New Roman" w:eastAsia="Calibri" w:hAnsi="Times New Roman" w:cs="Times New Roman"/>
                <w:b/>
                <w:sz w:val="24"/>
                <w:szCs w:val="24"/>
              </w:rPr>
              <w:t xml:space="preserve">Умение: </w:t>
            </w:r>
            <w:r w:rsidRPr="00D40E75">
              <w:rPr>
                <w:rFonts w:ascii="Times New Roman" w:eastAsia="Calibri" w:hAnsi="Times New Roman" w:cs="Times New Roman"/>
                <w:sz w:val="24"/>
                <w:szCs w:val="24"/>
              </w:rPr>
              <w:t>оценить уровень экономической безопасности организации при реализации инвестиционного проекта и предлагать мероприятия по устранению внутренних и внешних угроз</w:t>
            </w:r>
          </w:p>
        </w:tc>
      </w:tr>
      <w:tr w:rsidR="00E0644C" w:rsidRPr="00D40E75" w14:paraId="25E25627" w14:textId="77777777" w:rsidTr="00E02B2A">
        <w:trPr>
          <w:trHeight w:val="2973"/>
        </w:trPr>
        <w:tc>
          <w:tcPr>
            <w:tcW w:w="521" w:type="pct"/>
            <w:vMerge/>
            <w:shd w:val="clear" w:color="auto" w:fill="auto"/>
          </w:tcPr>
          <w:p w14:paraId="45FA0C5D" w14:textId="77777777" w:rsidR="006A49EE" w:rsidRPr="00D40E75" w:rsidRDefault="006A49EE" w:rsidP="00D40E75">
            <w:pPr>
              <w:widowControl w:val="0"/>
              <w:spacing w:after="0" w:line="240" w:lineRule="auto"/>
              <w:jc w:val="both"/>
              <w:rPr>
                <w:rFonts w:ascii="Times New Roman" w:eastAsia="Times New Roman" w:hAnsi="Times New Roman" w:cs="Times New Roman"/>
                <w:sz w:val="24"/>
                <w:szCs w:val="24"/>
                <w:lang w:eastAsia="ru-RU"/>
              </w:rPr>
            </w:pPr>
          </w:p>
        </w:tc>
        <w:tc>
          <w:tcPr>
            <w:tcW w:w="1369" w:type="pct"/>
            <w:vMerge/>
            <w:shd w:val="clear" w:color="auto" w:fill="auto"/>
          </w:tcPr>
          <w:p w14:paraId="24B91FEE" w14:textId="77777777" w:rsidR="006A49EE" w:rsidRPr="00D40E75" w:rsidRDefault="006A49EE" w:rsidP="00D40E75">
            <w:pPr>
              <w:widowControl w:val="0"/>
              <w:spacing w:after="0" w:line="240" w:lineRule="auto"/>
              <w:jc w:val="both"/>
              <w:rPr>
                <w:rFonts w:ascii="Times New Roman" w:eastAsia="Times New Roman" w:hAnsi="Times New Roman" w:cs="Times New Roman"/>
                <w:sz w:val="24"/>
                <w:szCs w:val="24"/>
                <w:lang w:eastAsia="ru-RU"/>
              </w:rPr>
            </w:pPr>
          </w:p>
        </w:tc>
        <w:tc>
          <w:tcPr>
            <w:tcW w:w="1412" w:type="pct"/>
          </w:tcPr>
          <w:p w14:paraId="6D0AC6A0" w14:textId="7FC48F0E" w:rsidR="006A49EE" w:rsidRPr="00D40E75" w:rsidRDefault="006A49EE" w:rsidP="00D40E75">
            <w:pPr>
              <w:widowControl w:val="0"/>
              <w:tabs>
                <w:tab w:val="left" w:pos="1418"/>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3.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tc>
        <w:tc>
          <w:tcPr>
            <w:tcW w:w="1699" w:type="pct"/>
            <w:shd w:val="clear" w:color="auto" w:fill="auto"/>
          </w:tcPr>
          <w:p w14:paraId="632794DC" w14:textId="5F8FD429" w:rsidR="006A49EE" w:rsidRPr="00D40E75" w:rsidRDefault="006A49EE" w:rsidP="00D40E75">
            <w:pPr>
              <w:widowControl w:val="0"/>
              <w:spacing w:after="0" w:line="240" w:lineRule="auto"/>
              <w:jc w:val="both"/>
              <w:rPr>
                <w:rFonts w:ascii="Times New Roman" w:eastAsia="Calibri" w:hAnsi="Times New Roman" w:cs="Times New Roman"/>
                <w:sz w:val="24"/>
                <w:szCs w:val="24"/>
              </w:rPr>
            </w:pPr>
            <w:r w:rsidRPr="00D40E75">
              <w:rPr>
                <w:rFonts w:ascii="Times New Roman" w:eastAsia="Calibri" w:hAnsi="Times New Roman" w:cs="Times New Roman"/>
                <w:b/>
                <w:sz w:val="24"/>
                <w:szCs w:val="24"/>
              </w:rPr>
              <w:t xml:space="preserve">Знание: </w:t>
            </w:r>
            <w:r w:rsidR="00E02B2A" w:rsidRPr="00D40E75">
              <w:rPr>
                <w:rFonts w:ascii="Times New Roman" w:eastAsia="Calibri" w:hAnsi="Times New Roman" w:cs="Times New Roman"/>
                <w:bCs/>
                <w:sz w:val="24"/>
                <w:szCs w:val="24"/>
              </w:rPr>
              <w:t>источников для</w:t>
            </w:r>
            <w:r w:rsidR="00E02B2A" w:rsidRPr="00D40E75">
              <w:rPr>
                <w:rFonts w:ascii="Times New Roman" w:eastAsia="Calibri" w:hAnsi="Times New Roman" w:cs="Times New Roman"/>
                <w:b/>
                <w:sz w:val="24"/>
                <w:szCs w:val="24"/>
              </w:rPr>
              <w:t xml:space="preserve"> </w:t>
            </w:r>
            <w:r w:rsidR="00E02B2A" w:rsidRPr="00D40E75">
              <w:rPr>
                <w:rFonts w:ascii="Times New Roman" w:hAnsi="Times New Roman" w:cs="Times New Roman"/>
                <w:sz w:val="24"/>
                <w:szCs w:val="24"/>
              </w:rPr>
              <w:t>поиска</w:t>
            </w:r>
            <w:r w:rsidR="00EC44E6" w:rsidRPr="00D40E75">
              <w:rPr>
                <w:rFonts w:ascii="Times New Roman" w:hAnsi="Times New Roman" w:cs="Times New Roman"/>
                <w:sz w:val="24"/>
                <w:szCs w:val="24"/>
              </w:rPr>
              <w:t xml:space="preserve"> </w:t>
            </w:r>
            <w:r w:rsidR="00E02B2A" w:rsidRPr="00D40E75">
              <w:rPr>
                <w:rFonts w:ascii="Times New Roman" w:hAnsi="Times New Roman" w:cs="Times New Roman"/>
                <w:sz w:val="24"/>
                <w:szCs w:val="24"/>
              </w:rPr>
              <w:t>рыночной</w:t>
            </w:r>
            <w:r w:rsidR="00EC44E6" w:rsidRPr="00D40E75">
              <w:rPr>
                <w:rFonts w:ascii="Times New Roman" w:hAnsi="Times New Roman" w:cs="Times New Roman"/>
                <w:sz w:val="24"/>
                <w:szCs w:val="24"/>
              </w:rPr>
              <w:t xml:space="preserve"> информаци</w:t>
            </w:r>
            <w:r w:rsidR="00E02B2A" w:rsidRPr="00D40E75">
              <w:rPr>
                <w:rFonts w:ascii="Times New Roman" w:hAnsi="Times New Roman" w:cs="Times New Roman"/>
                <w:sz w:val="24"/>
                <w:szCs w:val="24"/>
              </w:rPr>
              <w:t>и</w:t>
            </w:r>
            <w:r w:rsidR="00EC44E6" w:rsidRPr="00D40E75">
              <w:rPr>
                <w:rFonts w:ascii="Times New Roman" w:hAnsi="Times New Roman" w:cs="Times New Roman"/>
                <w:sz w:val="24"/>
                <w:szCs w:val="24"/>
              </w:rPr>
              <w:t xml:space="preserve"> для принятия решения по управлению рисками</w:t>
            </w:r>
            <w:r w:rsidR="00E02B2A" w:rsidRPr="00D40E75">
              <w:rPr>
                <w:rFonts w:ascii="Times New Roman" w:hAnsi="Times New Roman" w:cs="Times New Roman"/>
                <w:sz w:val="24"/>
                <w:szCs w:val="24"/>
              </w:rPr>
              <w:t xml:space="preserve"> инноваций и инвестиций</w:t>
            </w:r>
            <w:r w:rsidRPr="00D40E75">
              <w:rPr>
                <w:rFonts w:ascii="Times New Roman" w:hAnsi="Times New Roman" w:cs="Times New Roman"/>
                <w:color w:val="333333"/>
                <w:sz w:val="24"/>
                <w:szCs w:val="24"/>
                <w:shd w:val="clear" w:color="auto" w:fill="FFFFFF"/>
              </w:rPr>
              <w:t xml:space="preserve"> </w:t>
            </w:r>
            <w:r w:rsidRPr="00D40E75">
              <w:rPr>
                <w:rFonts w:ascii="Times New Roman" w:hAnsi="Times New Roman" w:cs="Times New Roman"/>
                <w:bCs/>
                <w:color w:val="333333"/>
                <w:sz w:val="24"/>
                <w:szCs w:val="24"/>
                <w:shd w:val="clear" w:color="auto" w:fill="FFFFFF"/>
              </w:rPr>
              <w:t>в условиях неопределенности</w:t>
            </w:r>
          </w:p>
          <w:p w14:paraId="3B682864" w14:textId="73A9EC02" w:rsidR="006A49EE" w:rsidRPr="00D40E75" w:rsidRDefault="006A49EE" w:rsidP="00D40E75">
            <w:pPr>
              <w:widowControl w:val="0"/>
              <w:spacing w:after="0" w:line="240" w:lineRule="auto"/>
              <w:jc w:val="both"/>
              <w:rPr>
                <w:rFonts w:ascii="Times New Roman" w:eastAsia="Calibri" w:hAnsi="Times New Roman" w:cs="Times New Roman"/>
                <w:b/>
                <w:sz w:val="24"/>
                <w:szCs w:val="24"/>
                <w:highlight w:val="green"/>
              </w:rPr>
            </w:pPr>
            <w:r w:rsidRPr="00D40E75">
              <w:rPr>
                <w:rFonts w:ascii="Times New Roman" w:eastAsia="Calibri" w:hAnsi="Times New Roman" w:cs="Times New Roman"/>
                <w:b/>
                <w:sz w:val="24"/>
                <w:szCs w:val="24"/>
              </w:rPr>
              <w:t xml:space="preserve">Умение: </w:t>
            </w:r>
            <w:r w:rsidR="00E02B2A" w:rsidRPr="00D40E75">
              <w:rPr>
                <w:rFonts w:ascii="Times New Roman" w:eastAsia="Calibri" w:hAnsi="Times New Roman" w:cs="Times New Roman"/>
                <w:sz w:val="24"/>
                <w:szCs w:val="24"/>
              </w:rPr>
              <w:t>оценивать потенциал инновационных бизнес-идей и инвестиционных проектов, направленных на</w:t>
            </w:r>
            <w:r w:rsidR="00E02B2A" w:rsidRPr="00D40E75">
              <w:rPr>
                <w:rFonts w:ascii="Times New Roman" w:hAnsi="Times New Roman" w:cs="Times New Roman"/>
                <w:sz w:val="24"/>
                <w:szCs w:val="24"/>
              </w:rPr>
              <w:t xml:space="preserve"> повышение качества обслуживания потребителей</w:t>
            </w:r>
          </w:p>
        </w:tc>
      </w:tr>
      <w:tr w:rsidR="00E0644C" w:rsidRPr="00D40E75" w14:paraId="76CFC244" w14:textId="77777777" w:rsidTr="00E0644C">
        <w:trPr>
          <w:trHeight w:val="201"/>
        </w:trPr>
        <w:tc>
          <w:tcPr>
            <w:tcW w:w="521" w:type="pct"/>
            <w:vMerge/>
            <w:shd w:val="clear" w:color="auto" w:fill="auto"/>
          </w:tcPr>
          <w:p w14:paraId="412B0842" w14:textId="77777777" w:rsidR="001008DF" w:rsidRPr="00D40E75" w:rsidRDefault="001008DF" w:rsidP="00D40E75">
            <w:pPr>
              <w:widowControl w:val="0"/>
              <w:spacing w:after="0" w:line="240" w:lineRule="auto"/>
              <w:jc w:val="both"/>
              <w:rPr>
                <w:rFonts w:ascii="Times New Roman" w:eastAsia="Times New Roman" w:hAnsi="Times New Roman" w:cs="Times New Roman"/>
                <w:sz w:val="24"/>
                <w:szCs w:val="24"/>
                <w:lang w:eastAsia="ru-RU"/>
              </w:rPr>
            </w:pPr>
          </w:p>
        </w:tc>
        <w:tc>
          <w:tcPr>
            <w:tcW w:w="1369" w:type="pct"/>
            <w:vMerge/>
            <w:shd w:val="clear" w:color="auto" w:fill="auto"/>
          </w:tcPr>
          <w:p w14:paraId="2AE89A94" w14:textId="77777777" w:rsidR="001008DF" w:rsidRPr="00D40E75" w:rsidRDefault="001008DF" w:rsidP="00D40E75">
            <w:pPr>
              <w:widowControl w:val="0"/>
              <w:spacing w:after="0" w:line="240" w:lineRule="auto"/>
              <w:jc w:val="both"/>
              <w:rPr>
                <w:rFonts w:ascii="Times New Roman" w:eastAsia="Times New Roman" w:hAnsi="Times New Roman" w:cs="Times New Roman"/>
                <w:sz w:val="24"/>
                <w:szCs w:val="24"/>
                <w:lang w:eastAsia="ru-RU"/>
              </w:rPr>
            </w:pPr>
          </w:p>
        </w:tc>
        <w:tc>
          <w:tcPr>
            <w:tcW w:w="1412" w:type="pct"/>
          </w:tcPr>
          <w:p w14:paraId="387EE7FF" w14:textId="3E3B5149" w:rsidR="001008DF" w:rsidRPr="00D40E75" w:rsidRDefault="001008DF" w:rsidP="00D40E75">
            <w:pPr>
              <w:widowControl w:val="0"/>
              <w:tabs>
                <w:tab w:val="left" w:pos="1418"/>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 xml:space="preserve">4. </w:t>
            </w:r>
            <w:r w:rsidR="001047E8" w:rsidRPr="00D40E75">
              <w:rPr>
                <w:rFonts w:ascii="Times New Roman" w:hAnsi="Times New Roman" w:cs="Times New Roman"/>
                <w:sz w:val="24"/>
                <w:szCs w:val="24"/>
              </w:rPr>
              <w:t>Контролирует процесс внедрения изменений, разрабатывает формы и регламенты обслуживания потребителей, проводит оценку эффективности и качества инновационных внедрений в деятельность гостиничного предприятия/гостиничного комплекса.</w:t>
            </w:r>
          </w:p>
        </w:tc>
        <w:tc>
          <w:tcPr>
            <w:tcW w:w="1699" w:type="pct"/>
            <w:shd w:val="clear" w:color="auto" w:fill="auto"/>
          </w:tcPr>
          <w:p w14:paraId="0AA041CD" w14:textId="359969EE" w:rsidR="001008DF" w:rsidRPr="00D40E75" w:rsidRDefault="001008DF" w:rsidP="00D40E75">
            <w:pPr>
              <w:widowControl w:val="0"/>
              <w:spacing w:after="0" w:line="240" w:lineRule="auto"/>
              <w:jc w:val="both"/>
              <w:rPr>
                <w:rFonts w:ascii="Times New Roman" w:eastAsia="Calibri" w:hAnsi="Times New Roman" w:cs="Times New Roman"/>
                <w:sz w:val="24"/>
                <w:szCs w:val="24"/>
              </w:rPr>
            </w:pPr>
            <w:r w:rsidRPr="00D40E75">
              <w:rPr>
                <w:rFonts w:ascii="Times New Roman" w:eastAsia="Calibri" w:hAnsi="Times New Roman" w:cs="Times New Roman"/>
                <w:b/>
                <w:sz w:val="24"/>
                <w:szCs w:val="24"/>
              </w:rPr>
              <w:t>Знание</w:t>
            </w:r>
            <w:r w:rsidRPr="00D40E75">
              <w:rPr>
                <w:rFonts w:ascii="Times New Roman" w:eastAsia="Calibri" w:hAnsi="Times New Roman" w:cs="Times New Roman"/>
                <w:bCs/>
                <w:sz w:val="24"/>
                <w:szCs w:val="24"/>
              </w:rPr>
              <w:t>:</w:t>
            </w:r>
            <w:r w:rsidR="006A49EE" w:rsidRPr="00D40E75">
              <w:rPr>
                <w:rFonts w:ascii="Times New Roman" w:eastAsia="Calibri" w:hAnsi="Times New Roman" w:cs="Times New Roman"/>
                <w:bCs/>
                <w:sz w:val="24"/>
                <w:szCs w:val="24"/>
              </w:rPr>
              <w:t xml:space="preserve"> </w:t>
            </w:r>
            <w:r w:rsidR="00B326F4" w:rsidRPr="00D40E75">
              <w:rPr>
                <w:rFonts w:ascii="Times New Roman" w:eastAsia="Calibri" w:hAnsi="Times New Roman" w:cs="Times New Roman"/>
                <w:bCs/>
                <w:sz w:val="24"/>
                <w:szCs w:val="24"/>
              </w:rPr>
              <w:t>приемов контроля</w:t>
            </w:r>
            <w:r w:rsidR="006A49EE" w:rsidRPr="00D40E75">
              <w:rPr>
                <w:rFonts w:ascii="Times New Roman" w:eastAsia="Calibri" w:hAnsi="Times New Roman" w:cs="Times New Roman"/>
                <w:bCs/>
                <w:sz w:val="24"/>
                <w:szCs w:val="24"/>
              </w:rPr>
              <w:t xml:space="preserve"> внедрения изменений,</w:t>
            </w:r>
            <w:r w:rsidR="006A49EE" w:rsidRPr="00D40E75">
              <w:rPr>
                <w:rFonts w:ascii="Times New Roman" w:eastAsia="Calibri" w:hAnsi="Times New Roman" w:cs="Times New Roman"/>
                <w:b/>
                <w:sz w:val="24"/>
                <w:szCs w:val="24"/>
              </w:rPr>
              <w:t xml:space="preserve"> </w:t>
            </w:r>
            <w:r w:rsidR="006A49EE" w:rsidRPr="00D40E75">
              <w:rPr>
                <w:rFonts w:ascii="Times New Roman" w:hAnsi="Times New Roman" w:cs="Times New Roman"/>
                <w:sz w:val="24"/>
                <w:szCs w:val="24"/>
              </w:rPr>
              <w:t>инновационных технологий и новых форм обслуживания потребителей в деятельность гостиничного комплекса</w:t>
            </w:r>
          </w:p>
          <w:p w14:paraId="7796FF5E" w14:textId="4E815BAA" w:rsidR="001008DF" w:rsidRPr="00D40E75" w:rsidRDefault="001008DF" w:rsidP="00D40E75">
            <w:pPr>
              <w:widowControl w:val="0"/>
              <w:spacing w:after="0" w:line="240" w:lineRule="auto"/>
              <w:jc w:val="both"/>
              <w:rPr>
                <w:rFonts w:ascii="Times New Roman" w:eastAsia="Calibri" w:hAnsi="Times New Roman" w:cs="Times New Roman"/>
                <w:bCs/>
                <w:sz w:val="24"/>
                <w:szCs w:val="24"/>
              </w:rPr>
            </w:pPr>
            <w:r w:rsidRPr="00D40E75">
              <w:rPr>
                <w:rFonts w:ascii="Times New Roman" w:eastAsia="Calibri" w:hAnsi="Times New Roman" w:cs="Times New Roman"/>
                <w:b/>
                <w:sz w:val="24"/>
                <w:szCs w:val="24"/>
              </w:rPr>
              <w:t>Умение:</w:t>
            </w:r>
            <w:r w:rsidR="00A551D5" w:rsidRPr="00D40E75">
              <w:rPr>
                <w:rFonts w:ascii="Times New Roman" w:hAnsi="Times New Roman" w:cs="Times New Roman"/>
                <w:sz w:val="24"/>
                <w:szCs w:val="24"/>
              </w:rPr>
              <w:t xml:space="preserve"> </w:t>
            </w:r>
            <w:r w:rsidR="00B326F4" w:rsidRPr="00D40E75">
              <w:rPr>
                <w:rFonts w:ascii="Times New Roman" w:hAnsi="Times New Roman" w:cs="Times New Roman"/>
                <w:sz w:val="24"/>
                <w:szCs w:val="24"/>
              </w:rPr>
              <w:t>оценивать эффективность и качество инноваций, внедряемых в деятельность гостиничного предприятия/гостиничного комплекса, с учетом инвестиционных</w:t>
            </w:r>
            <w:r w:rsidR="00B326F4" w:rsidRPr="00D40E75">
              <w:rPr>
                <w:rFonts w:ascii="Times New Roman" w:eastAsia="Calibri" w:hAnsi="Times New Roman" w:cs="Times New Roman"/>
                <w:bCs/>
                <w:sz w:val="24"/>
                <w:szCs w:val="24"/>
              </w:rPr>
              <w:t xml:space="preserve"> </w:t>
            </w:r>
            <w:r w:rsidR="006A49EE" w:rsidRPr="00D40E75">
              <w:rPr>
                <w:rFonts w:ascii="Times New Roman" w:eastAsia="Calibri" w:hAnsi="Times New Roman" w:cs="Times New Roman"/>
                <w:bCs/>
                <w:sz w:val="24"/>
                <w:szCs w:val="24"/>
              </w:rPr>
              <w:t>рисков</w:t>
            </w:r>
          </w:p>
        </w:tc>
      </w:tr>
      <w:tr w:rsidR="00E0644C" w:rsidRPr="00D40E75" w14:paraId="03437B5F" w14:textId="77777777" w:rsidTr="00E0644C">
        <w:trPr>
          <w:trHeight w:val="1626"/>
        </w:trPr>
        <w:tc>
          <w:tcPr>
            <w:tcW w:w="521" w:type="pct"/>
            <w:vMerge w:val="restart"/>
            <w:shd w:val="clear" w:color="auto" w:fill="auto"/>
          </w:tcPr>
          <w:p w14:paraId="3C8AB3D7" w14:textId="45438EB3" w:rsidR="00563927" w:rsidRPr="00D40E75" w:rsidRDefault="00C20D5F" w:rsidP="00D40E75">
            <w:pPr>
              <w:widowControl w:val="0"/>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ОПК-5</w:t>
            </w:r>
          </w:p>
        </w:tc>
        <w:tc>
          <w:tcPr>
            <w:tcW w:w="1369" w:type="pct"/>
            <w:vMerge w:val="restart"/>
            <w:shd w:val="clear" w:color="auto" w:fill="auto"/>
          </w:tcPr>
          <w:p w14:paraId="30221A12" w14:textId="25C5E79E" w:rsidR="00C20D5F" w:rsidRPr="00D40E75" w:rsidRDefault="00C20D5F" w:rsidP="00D40E75">
            <w:pPr>
              <w:widowControl w:val="0"/>
              <w:spacing w:after="0" w:line="240" w:lineRule="auto"/>
              <w:jc w:val="both"/>
              <w:rPr>
                <w:rFonts w:ascii="Times New Roman" w:eastAsia="Times New Roman" w:hAnsi="Times New Roman" w:cs="Times New Roman"/>
                <w:sz w:val="24"/>
                <w:szCs w:val="24"/>
              </w:rPr>
            </w:pPr>
            <w:r w:rsidRPr="00D40E75">
              <w:rPr>
                <w:rFonts w:ascii="Times New Roman" w:eastAsia="Times New Roman" w:hAnsi="Times New Roman" w:cs="Times New Roman"/>
                <w:sz w:val="24"/>
                <w:szCs w:val="24"/>
              </w:rPr>
              <w:t xml:space="preserve">Способен принимать экономически обоснованные решения, обеспечивать экономическую эффективность </w:t>
            </w:r>
            <w:r w:rsidRPr="00D40E75">
              <w:rPr>
                <w:rFonts w:ascii="Times New Roman" w:eastAsia="Times New Roman" w:hAnsi="Times New Roman" w:cs="Times New Roman"/>
                <w:sz w:val="24"/>
                <w:szCs w:val="24"/>
              </w:rPr>
              <w:lastRenderedPageBreak/>
              <w:t>организаций избранной сферы профессиональной деятельности</w:t>
            </w:r>
          </w:p>
        </w:tc>
        <w:tc>
          <w:tcPr>
            <w:tcW w:w="1412" w:type="pct"/>
          </w:tcPr>
          <w:p w14:paraId="274EEBA6" w14:textId="64EB4A9D" w:rsidR="00C20D5F" w:rsidRPr="00D40E75" w:rsidRDefault="00C20D5F" w:rsidP="00D40E75">
            <w:pPr>
              <w:widowControl w:val="0"/>
              <w:tabs>
                <w:tab w:val="left" w:pos="1418"/>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lastRenderedPageBreak/>
              <w:t>1.</w:t>
            </w:r>
            <w:r w:rsidR="00394EC8" w:rsidRPr="00D40E75">
              <w:rPr>
                <w:rFonts w:ascii="Times New Roman" w:hAnsi="Times New Roman" w:cs="Times New Roman"/>
                <w:sz w:val="24"/>
                <w:szCs w:val="24"/>
              </w:rPr>
              <w:t> </w:t>
            </w:r>
            <w:r w:rsidRPr="00D40E75">
              <w:rPr>
                <w:rFonts w:ascii="Times New Roman" w:hAnsi="Times New Roman" w:cs="Times New Roman"/>
                <w:sz w:val="24"/>
                <w:szCs w:val="24"/>
              </w:rPr>
              <w:t>Оценивает и анализирует основные производственно-экономические показатели организаций</w:t>
            </w:r>
            <w:r w:rsidR="00563927" w:rsidRPr="00D40E75">
              <w:rPr>
                <w:rFonts w:ascii="Times New Roman" w:hAnsi="Times New Roman" w:cs="Times New Roman"/>
                <w:sz w:val="24"/>
                <w:szCs w:val="24"/>
              </w:rPr>
              <w:t xml:space="preserve"> </w:t>
            </w:r>
            <w:r w:rsidRPr="00D40E75">
              <w:rPr>
                <w:rFonts w:ascii="Times New Roman" w:hAnsi="Times New Roman" w:cs="Times New Roman"/>
                <w:sz w:val="24"/>
                <w:szCs w:val="24"/>
              </w:rPr>
              <w:t>сферы</w:t>
            </w:r>
            <w:r w:rsidR="00563927" w:rsidRPr="00D40E75">
              <w:rPr>
                <w:rFonts w:ascii="Times New Roman" w:hAnsi="Times New Roman" w:cs="Times New Roman"/>
                <w:sz w:val="24"/>
                <w:szCs w:val="24"/>
              </w:rPr>
              <w:t xml:space="preserve"> </w:t>
            </w:r>
            <w:r w:rsidRPr="00D40E75">
              <w:rPr>
                <w:rFonts w:ascii="Times New Roman" w:hAnsi="Times New Roman" w:cs="Times New Roman"/>
                <w:sz w:val="24"/>
                <w:szCs w:val="24"/>
              </w:rPr>
              <w:lastRenderedPageBreak/>
              <w:t>гостеприимства</w:t>
            </w:r>
            <w:r w:rsidR="00563927" w:rsidRPr="00D40E75">
              <w:rPr>
                <w:rFonts w:ascii="Times New Roman" w:hAnsi="Times New Roman" w:cs="Times New Roman"/>
                <w:sz w:val="24"/>
                <w:szCs w:val="24"/>
              </w:rPr>
              <w:t xml:space="preserve"> </w:t>
            </w:r>
            <w:r w:rsidRPr="00D40E75">
              <w:rPr>
                <w:rFonts w:ascii="Times New Roman" w:hAnsi="Times New Roman" w:cs="Times New Roman"/>
                <w:sz w:val="24"/>
                <w:szCs w:val="24"/>
              </w:rPr>
              <w:t>и общественного питания.</w:t>
            </w:r>
          </w:p>
        </w:tc>
        <w:tc>
          <w:tcPr>
            <w:tcW w:w="1699" w:type="pct"/>
            <w:shd w:val="clear" w:color="auto" w:fill="auto"/>
          </w:tcPr>
          <w:p w14:paraId="00BE2510" w14:textId="0BD7EDDD" w:rsidR="00C20D5F" w:rsidRPr="00D40E75" w:rsidRDefault="00C20D5F" w:rsidP="00D40E75">
            <w:pPr>
              <w:widowControl w:val="0"/>
              <w:spacing w:after="0" w:line="240" w:lineRule="auto"/>
              <w:jc w:val="both"/>
              <w:rPr>
                <w:rFonts w:ascii="Times New Roman" w:eastAsia="Calibri" w:hAnsi="Times New Roman" w:cs="Times New Roman"/>
                <w:sz w:val="24"/>
                <w:szCs w:val="24"/>
              </w:rPr>
            </w:pPr>
            <w:r w:rsidRPr="00D40E75">
              <w:rPr>
                <w:rFonts w:ascii="Times New Roman" w:eastAsia="Calibri" w:hAnsi="Times New Roman" w:cs="Times New Roman"/>
                <w:b/>
                <w:sz w:val="24"/>
                <w:szCs w:val="24"/>
              </w:rPr>
              <w:lastRenderedPageBreak/>
              <w:t xml:space="preserve">Знание: </w:t>
            </w:r>
            <w:r w:rsidRPr="00D40E75">
              <w:rPr>
                <w:rFonts w:ascii="Times New Roman" w:hAnsi="Times New Roman" w:cs="Times New Roman"/>
                <w:sz w:val="24"/>
                <w:szCs w:val="24"/>
              </w:rPr>
              <w:t>классификации инвестиционных рисков и метод</w:t>
            </w:r>
            <w:r w:rsidR="003C3C2F" w:rsidRPr="00D40E75">
              <w:rPr>
                <w:rFonts w:ascii="Times New Roman" w:hAnsi="Times New Roman" w:cs="Times New Roman"/>
                <w:sz w:val="24"/>
                <w:szCs w:val="24"/>
              </w:rPr>
              <w:t>ов</w:t>
            </w:r>
            <w:r w:rsidRPr="00D40E75">
              <w:rPr>
                <w:rFonts w:ascii="Times New Roman" w:hAnsi="Times New Roman" w:cs="Times New Roman"/>
                <w:sz w:val="24"/>
                <w:szCs w:val="24"/>
              </w:rPr>
              <w:t xml:space="preserve"> их идентификации, основных </w:t>
            </w:r>
            <w:r w:rsidR="003C3C2F" w:rsidRPr="00D40E75">
              <w:rPr>
                <w:rFonts w:ascii="Times New Roman" w:hAnsi="Times New Roman" w:cs="Times New Roman"/>
                <w:sz w:val="24"/>
                <w:szCs w:val="24"/>
              </w:rPr>
              <w:t>производственно-экономических показателей организации, в том числе</w:t>
            </w:r>
            <w:r w:rsidRPr="00D40E75">
              <w:rPr>
                <w:rFonts w:ascii="Times New Roman" w:hAnsi="Times New Roman" w:cs="Times New Roman"/>
                <w:sz w:val="24"/>
                <w:szCs w:val="24"/>
              </w:rPr>
              <w:t xml:space="preserve"> для </w:t>
            </w:r>
            <w:r w:rsidRPr="00D40E75">
              <w:rPr>
                <w:rFonts w:ascii="Times New Roman" w:hAnsi="Times New Roman" w:cs="Times New Roman"/>
                <w:sz w:val="24"/>
                <w:szCs w:val="24"/>
              </w:rPr>
              <w:lastRenderedPageBreak/>
              <w:t xml:space="preserve">предупреждения рисков </w:t>
            </w:r>
            <w:r w:rsidR="003C3C2F" w:rsidRPr="00D40E75">
              <w:rPr>
                <w:rFonts w:ascii="Times New Roman" w:hAnsi="Times New Roman" w:cs="Times New Roman"/>
                <w:sz w:val="24"/>
                <w:szCs w:val="24"/>
              </w:rPr>
              <w:t>инвестиций</w:t>
            </w:r>
          </w:p>
          <w:p w14:paraId="19B3013F" w14:textId="7F89B77F" w:rsidR="00C20D5F" w:rsidRPr="00D40E75" w:rsidRDefault="00C20D5F" w:rsidP="00D40E75">
            <w:pPr>
              <w:widowControl w:val="0"/>
              <w:spacing w:after="0" w:line="240" w:lineRule="auto"/>
              <w:jc w:val="both"/>
              <w:rPr>
                <w:rFonts w:ascii="Times New Roman" w:eastAsia="Calibri" w:hAnsi="Times New Roman" w:cs="Times New Roman"/>
                <w:b/>
                <w:sz w:val="24"/>
                <w:szCs w:val="24"/>
                <w:highlight w:val="green"/>
              </w:rPr>
            </w:pPr>
            <w:r w:rsidRPr="00D40E75">
              <w:rPr>
                <w:rFonts w:ascii="Times New Roman" w:eastAsia="Calibri" w:hAnsi="Times New Roman" w:cs="Times New Roman"/>
                <w:b/>
                <w:sz w:val="24"/>
                <w:szCs w:val="24"/>
              </w:rPr>
              <w:t xml:space="preserve">Умение: </w:t>
            </w:r>
            <w:r w:rsidRPr="00D40E75">
              <w:rPr>
                <w:rFonts w:ascii="Times New Roman" w:eastAsia="Calibri" w:hAnsi="Times New Roman" w:cs="Times New Roman"/>
                <w:sz w:val="24"/>
                <w:szCs w:val="24"/>
              </w:rPr>
              <w:t>оцени</w:t>
            </w:r>
            <w:r w:rsidR="003C3C2F" w:rsidRPr="00D40E75">
              <w:rPr>
                <w:rFonts w:ascii="Times New Roman" w:eastAsia="Calibri" w:hAnsi="Times New Roman" w:cs="Times New Roman"/>
                <w:sz w:val="24"/>
                <w:szCs w:val="24"/>
              </w:rPr>
              <w:t>ва</w:t>
            </w:r>
            <w:r w:rsidRPr="00D40E75">
              <w:rPr>
                <w:rFonts w:ascii="Times New Roman" w:eastAsia="Calibri" w:hAnsi="Times New Roman" w:cs="Times New Roman"/>
                <w:sz w:val="24"/>
                <w:szCs w:val="24"/>
              </w:rPr>
              <w:t>ть</w:t>
            </w:r>
            <w:r w:rsidR="003C3C2F" w:rsidRPr="00D40E75">
              <w:rPr>
                <w:rFonts w:ascii="Times New Roman" w:eastAsia="Calibri" w:hAnsi="Times New Roman" w:cs="Times New Roman"/>
                <w:sz w:val="24"/>
                <w:szCs w:val="24"/>
              </w:rPr>
              <w:t xml:space="preserve"> и анализировать риски бизнес-процессов</w:t>
            </w:r>
            <w:r w:rsidRPr="00D40E75">
              <w:rPr>
                <w:rFonts w:ascii="Times New Roman" w:eastAsia="Calibri" w:hAnsi="Times New Roman" w:cs="Times New Roman"/>
                <w:sz w:val="24"/>
                <w:szCs w:val="24"/>
              </w:rPr>
              <w:t xml:space="preserve"> </w:t>
            </w:r>
            <w:r w:rsidR="003C3C2F" w:rsidRPr="00D40E75">
              <w:rPr>
                <w:rFonts w:ascii="Times New Roman" w:hAnsi="Times New Roman" w:cs="Times New Roman"/>
                <w:sz w:val="24"/>
                <w:szCs w:val="24"/>
              </w:rPr>
              <w:t>организаций сферы гостеприимства при принятии обоснованных и экономически эффективных решений</w:t>
            </w:r>
          </w:p>
        </w:tc>
      </w:tr>
      <w:tr w:rsidR="00E0644C" w:rsidRPr="00D40E75" w14:paraId="395F6034" w14:textId="77777777" w:rsidTr="000109C7">
        <w:trPr>
          <w:trHeight w:val="711"/>
        </w:trPr>
        <w:tc>
          <w:tcPr>
            <w:tcW w:w="521" w:type="pct"/>
            <w:vMerge/>
            <w:shd w:val="clear" w:color="auto" w:fill="auto"/>
          </w:tcPr>
          <w:p w14:paraId="7268232C" w14:textId="77777777" w:rsidR="00C20D5F" w:rsidRPr="00D40E75" w:rsidRDefault="00C20D5F" w:rsidP="00D40E75">
            <w:pPr>
              <w:widowControl w:val="0"/>
              <w:spacing w:after="0" w:line="240" w:lineRule="auto"/>
              <w:jc w:val="both"/>
              <w:rPr>
                <w:rFonts w:ascii="Times New Roman" w:hAnsi="Times New Roman" w:cs="Times New Roman"/>
                <w:sz w:val="24"/>
                <w:szCs w:val="24"/>
                <w:highlight w:val="green"/>
              </w:rPr>
            </w:pPr>
          </w:p>
        </w:tc>
        <w:tc>
          <w:tcPr>
            <w:tcW w:w="1369" w:type="pct"/>
            <w:vMerge/>
            <w:shd w:val="clear" w:color="auto" w:fill="auto"/>
          </w:tcPr>
          <w:p w14:paraId="201A56E8" w14:textId="77777777" w:rsidR="00C20D5F" w:rsidRPr="00D40E75" w:rsidRDefault="00C20D5F" w:rsidP="00D40E75">
            <w:pPr>
              <w:widowControl w:val="0"/>
              <w:spacing w:after="0" w:line="240" w:lineRule="auto"/>
              <w:jc w:val="both"/>
              <w:rPr>
                <w:rFonts w:ascii="Times New Roman" w:eastAsia="Times New Roman" w:hAnsi="Times New Roman" w:cs="Times New Roman"/>
                <w:sz w:val="24"/>
                <w:szCs w:val="24"/>
              </w:rPr>
            </w:pPr>
          </w:p>
        </w:tc>
        <w:tc>
          <w:tcPr>
            <w:tcW w:w="1412" w:type="pct"/>
          </w:tcPr>
          <w:p w14:paraId="2D84C8F1" w14:textId="0AAD5E62" w:rsidR="00C20D5F" w:rsidRPr="00D40E75" w:rsidRDefault="00C20D5F" w:rsidP="00D40E75">
            <w:pPr>
              <w:widowControl w:val="0"/>
              <w:tabs>
                <w:tab w:val="left" w:pos="1418"/>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2.</w:t>
            </w:r>
            <w:r w:rsidR="00563927" w:rsidRPr="00D40E75">
              <w:rPr>
                <w:rFonts w:ascii="Times New Roman" w:hAnsi="Times New Roman" w:cs="Times New Roman"/>
                <w:sz w:val="24"/>
                <w:szCs w:val="24"/>
              </w:rPr>
              <w:t> </w:t>
            </w:r>
            <w:r w:rsidRPr="00D40E75">
              <w:rPr>
                <w:rFonts w:ascii="Times New Roman" w:hAnsi="Times New Roman" w:cs="Times New Roman"/>
                <w:sz w:val="24"/>
                <w:szCs w:val="24"/>
              </w:rPr>
              <w:t>Принимает</w:t>
            </w:r>
            <w:r w:rsidR="00394EC8" w:rsidRPr="00D40E75">
              <w:rPr>
                <w:rFonts w:ascii="Times New Roman" w:hAnsi="Times New Roman" w:cs="Times New Roman"/>
                <w:sz w:val="24"/>
                <w:szCs w:val="24"/>
              </w:rPr>
              <w:t xml:space="preserve"> </w:t>
            </w:r>
            <w:r w:rsidR="00563927" w:rsidRPr="00D40E75">
              <w:rPr>
                <w:rFonts w:ascii="Times New Roman" w:hAnsi="Times New Roman" w:cs="Times New Roman"/>
                <w:sz w:val="24"/>
                <w:szCs w:val="24"/>
              </w:rPr>
              <w:t>э</w:t>
            </w:r>
            <w:r w:rsidRPr="00D40E75">
              <w:rPr>
                <w:rFonts w:ascii="Times New Roman" w:hAnsi="Times New Roman" w:cs="Times New Roman"/>
                <w:sz w:val="24"/>
                <w:szCs w:val="24"/>
              </w:rPr>
              <w:t>кономически обоснованные решения.</w:t>
            </w:r>
          </w:p>
        </w:tc>
        <w:tc>
          <w:tcPr>
            <w:tcW w:w="1699" w:type="pct"/>
            <w:shd w:val="clear" w:color="auto" w:fill="auto"/>
          </w:tcPr>
          <w:p w14:paraId="5E325B44" w14:textId="0C6EEE96" w:rsidR="00C20D5F" w:rsidRPr="00D40E75" w:rsidRDefault="00C20D5F" w:rsidP="00D40E75">
            <w:pPr>
              <w:widowControl w:val="0"/>
              <w:spacing w:after="0" w:line="240" w:lineRule="auto"/>
              <w:jc w:val="both"/>
              <w:rPr>
                <w:rFonts w:ascii="Times New Roman" w:eastAsia="Calibri" w:hAnsi="Times New Roman" w:cs="Times New Roman"/>
                <w:sz w:val="24"/>
                <w:szCs w:val="24"/>
                <w:highlight w:val="green"/>
              </w:rPr>
            </w:pPr>
            <w:r w:rsidRPr="00D40E75">
              <w:rPr>
                <w:rFonts w:ascii="Times New Roman" w:eastAsia="Calibri" w:hAnsi="Times New Roman" w:cs="Times New Roman"/>
                <w:b/>
                <w:sz w:val="24"/>
                <w:szCs w:val="24"/>
              </w:rPr>
              <w:t xml:space="preserve">Знание: </w:t>
            </w:r>
            <w:r w:rsidR="000109C7" w:rsidRPr="00D40E75">
              <w:rPr>
                <w:rFonts w:ascii="Times New Roman" w:eastAsia="Calibri" w:hAnsi="Times New Roman" w:cs="Times New Roman"/>
                <w:bCs/>
                <w:sz w:val="24"/>
                <w:szCs w:val="24"/>
              </w:rPr>
              <w:t>приемов принятия решений в зависимости от цели, характера принимаемых решений, наличия информации о состоянии и степени его рискованности</w:t>
            </w:r>
          </w:p>
          <w:p w14:paraId="5A1D840A" w14:textId="784A4DD6" w:rsidR="00C20D5F" w:rsidRPr="00D40E75" w:rsidRDefault="00C20D5F" w:rsidP="00D40E75">
            <w:pPr>
              <w:widowControl w:val="0"/>
              <w:spacing w:after="0" w:line="240" w:lineRule="auto"/>
              <w:jc w:val="both"/>
              <w:rPr>
                <w:rFonts w:ascii="Times New Roman" w:eastAsia="Calibri" w:hAnsi="Times New Roman" w:cs="Times New Roman"/>
                <w:b/>
                <w:sz w:val="24"/>
                <w:szCs w:val="24"/>
                <w:highlight w:val="green"/>
              </w:rPr>
            </w:pPr>
            <w:r w:rsidRPr="00D40E75">
              <w:rPr>
                <w:rFonts w:ascii="Times New Roman" w:eastAsia="Calibri" w:hAnsi="Times New Roman" w:cs="Times New Roman"/>
                <w:b/>
                <w:sz w:val="24"/>
                <w:szCs w:val="24"/>
              </w:rPr>
              <w:t xml:space="preserve">Умение: </w:t>
            </w:r>
            <w:r w:rsidR="000109C7" w:rsidRPr="00D40E75">
              <w:rPr>
                <w:rFonts w:ascii="Times New Roman" w:hAnsi="Times New Roman" w:cs="Times New Roman"/>
                <w:color w:val="000000"/>
                <w:sz w:val="24"/>
                <w:szCs w:val="24"/>
              </w:rPr>
              <w:t xml:space="preserve">оценивать и обосновывать эффективность решений, прежде всего на основе анализа соотношения выгоды и затрат, а также других видов эффекта, а именно: социального, нравственно-этического, технического </w:t>
            </w:r>
          </w:p>
        </w:tc>
      </w:tr>
      <w:tr w:rsidR="00E0644C" w:rsidRPr="00D40E75" w14:paraId="267E1F92" w14:textId="77777777" w:rsidTr="00E0644C">
        <w:trPr>
          <w:trHeight w:val="512"/>
        </w:trPr>
        <w:tc>
          <w:tcPr>
            <w:tcW w:w="521" w:type="pct"/>
            <w:vMerge/>
            <w:shd w:val="clear" w:color="auto" w:fill="auto"/>
          </w:tcPr>
          <w:p w14:paraId="343D0242" w14:textId="77777777" w:rsidR="00C20D5F" w:rsidRPr="00D40E75" w:rsidRDefault="00C20D5F" w:rsidP="00D40E75">
            <w:pPr>
              <w:widowControl w:val="0"/>
              <w:spacing w:after="0" w:line="240" w:lineRule="auto"/>
              <w:jc w:val="both"/>
              <w:rPr>
                <w:rFonts w:ascii="Times New Roman" w:hAnsi="Times New Roman" w:cs="Times New Roman"/>
                <w:sz w:val="24"/>
                <w:szCs w:val="24"/>
                <w:highlight w:val="green"/>
              </w:rPr>
            </w:pPr>
          </w:p>
        </w:tc>
        <w:tc>
          <w:tcPr>
            <w:tcW w:w="1369" w:type="pct"/>
            <w:vMerge/>
            <w:shd w:val="clear" w:color="auto" w:fill="auto"/>
          </w:tcPr>
          <w:p w14:paraId="238C7F89" w14:textId="77777777" w:rsidR="00C20D5F" w:rsidRPr="00D40E75" w:rsidRDefault="00C20D5F" w:rsidP="00D40E75">
            <w:pPr>
              <w:widowControl w:val="0"/>
              <w:spacing w:after="0" w:line="240" w:lineRule="auto"/>
              <w:jc w:val="both"/>
              <w:rPr>
                <w:rFonts w:ascii="Times New Roman" w:eastAsia="Times New Roman" w:hAnsi="Times New Roman" w:cs="Times New Roman"/>
                <w:sz w:val="24"/>
                <w:szCs w:val="24"/>
              </w:rPr>
            </w:pPr>
          </w:p>
        </w:tc>
        <w:tc>
          <w:tcPr>
            <w:tcW w:w="1412" w:type="pct"/>
          </w:tcPr>
          <w:p w14:paraId="60057147" w14:textId="08368A8F" w:rsidR="00C20D5F" w:rsidRPr="00D40E75" w:rsidRDefault="00C20D5F" w:rsidP="00D40E75">
            <w:pPr>
              <w:widowControl w:val="0"/>
              <w:tabs>
                <w:tab w:val="left" w:pos="1418"/>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3.</w:t>
            </w:r>
            <w:r w:rsidR="00394EC8" w:rsidRPr="00D40E75">
              <w:rPr>
                <w:rFonts w:ascii="Times New Roman" w:hAnsi="Times New Roman" w:cs="Times New Roman"/>
                <w:sz w:val="24"/>
                <w:szCs w:val="24"/>
              </w:rPr>
              <w:t> О</w:t>
            </w:r>
            <w:r w:rsidRPr="00D40E75">
              <w:rPr>
                <w:rFonts w:ascii="Times New Roman" w:hAnsi="Times New Roman" w:cs="Times New Roman"/>
                <w:sz w:val="24"/>
                <w:szCs w:val="24"/>
              </w:rPr>
              <w:t>беспечивает</w:t>
            </w:r>
            <w:r w:rsidR="00394EC8" w:rsidRPr="00D40E75">
              <w:rPr>
                <w:rFonts w:ascii="Times New Roman" w:hAnsi="Times New Roman" w:cs="Times New Roman"/>
                <w:sz w:val="24"/>
                <w:szCs w:val="24"/>
              </w:rPr>
              <w:t xml:space="preserve"> </w:t>
            </w:r>
            <w:r w:rsidRPr="00D40E75">
              <w:rPr>
                <w:rFonts w:ascii="Times New Roman" w:hAnsi="Times New Roman" w:cs="Times New Roman"/>
                <w:sz w:val="24"/>
                <w:szCs w:val="24"/>
              </w:rPr>
              <w:t>экономическую эффективность организаций сферы гостеприимства и общественного питания.</w:t>
            </w:r>
          </w:p>
        </w:tc>
        <w:tc>
          <w:tcPr>
            <w:tcW w:w="1699" w:type="pct"/>
            <w:shd w:val="clear" w:color="auto" w:fill="auto"/>
          </w:tcPr>
          <w:p w14:paraId="3D7F366F" w14:textId="701EE0E0" w:rsidR="00C20D5F" w:rsidRPr="00D40E75" w:rsidRDefault="00C20D5F" w:rsidP="00D40E75">
            <w:pPr>
              <w:widowControl w:val="0"/>
              <w:spacing w:after="0" w:line="240" w:lineRule="auto"/>
              <w:jc w:val="both"/>
              <w:rPr>
                <w:rFonts w:ascii="Times New Roman" w:eastAsia="Calibri" w:hAnsi="Times New Roman" w:cs="Times New Roman"/>
                <w:sz w:val="24"/>
                <w:szCs w:val="24"/>
              </w:rPr>
            </w:pPr>
            <w:r w:rsidRPr="00D40E75">
              <w:rPr>
                <w:rFonts w:ascii="Times New Roman" w:eastAsia="Calibri" w:hAnsi="Times New Roman" w:cs="Times New Roman"/>
                <w:b/>
                <w:sz w:val="24"/>
                <w:szCs w:val="24"/>
              </w:rPr>
              <w:t xml:space="preserve">Знание: </w:t>
            </w:r>
            <w:r w:rsidR="00DF5CAE" w:rsidRPr="00D40E75">
              <w:rPr>
                <w:rFonts w:ascii="Times New Roman" w:eastAsia="Calibri" w:hAnsi="Times New Roman" w:cs="Times New Roman"/>
                <w:b/>
                <w:sz w:val="24"/>
                <w:szCs w:val="24"/>
              </w:rPr>
              <w:t>о</w:t>
            </w:r>
            <w:r w:rsidR="00DF5CAE" w:rsidRPr="00D40E75">
              <w:rPr>
                <w:rFonts w:ascii="Times New Roman" w:hAnsi="Times New Roman" w:cs="Times New Roman"/>
                <w:color w:val="333333"/>
                <w:sz w:val="24"/>
                <w:szCs w:val="24"/>
                <w:shd w:val="clear" w:color="auto" w:fill="FFFFFF"/>
              </w:rPr>
              <w:t xml:space="preserve">сновных направлений повышения эффективности деятельности организации при реализации </w:t>
            </w:r>
            <w:r w:rsidRPr="00D40E75">
              <w:rPr>
                <w:rFonts w:ascii="Times New Roman" w:hAnsi="Times New Roman" w:cs="Times New Roman"/>
                <w:color w:val="333333"/>
                <w:sz w:val="24"/>
                <w:szCs w:val="24"/>
                <w:shd w:val="clear" w:color="auto" w:fill="FFFFFF"/>
              </w:rPr>
              <w:t xml:space="preserve">инвестиционных </w:t>
            </w:r>
            <w:r w:rsidRPr="00D40E75">
              <w:rPr>
                <w:rFonts w:ascii="Times New Roman" w:hAnsi="Times New Roman" w:cs="Times New Roman"/>
                <w:bCs/>
                <w:color w:val="333333"/>
                <w:sz w:val="24"/>
                <w:szCs w:val="24"/>
                <w:shd w:val="clear" w:color="auto" w:fill="FFFFFF"/>
              </w:rPr>
              <w:t>проектов</w:t>
            </w:r>
          </w:p>
          <w:p w14:paraId="4BD787B6" w14:textId="7BDAE051" w:rsidR="00C20D5F" w:rsidRPr="00D40E75" w:rsidRDefault="00C20D5F" w:rsidP="00D40E75">
            <w:pPr>
              <w:widowControl w:val="0"/>
              <w:spacing w:after="0" w:line="240" w:lineRule="auto"/>
              <w:jc w:val="both"/>
              <w:rPr>
                <w:rFonts w:ascii="Times New Roman" w:eastAsia="Calibri" w:hAnsi="Times New Roman" w:cs="Times New Roman"/>
                <w:b/>
                <w:sz w:val="24"/>
                <w:szCs w:val="24"/>
                <w:highlight w:val="green"/>
              </w:rPr>
            </w:pPr>
            <w:r w:rsidRPr="00D40E75">
              <w:rPr>
                <w:rFonts w:ascii="Times New Roman" w:eastAsia="Calibri" w:hAnsi="Times New Roman" w:cs="Times New Roman"/>
                <w:b/>
                <w:sz w:val="24"/>
                <w:szCs w:val="24"/>
              </w:rPr>
              <w:t>Умение:</w:t>
            </w:r>
            <w:r w:rsidRPr="00D40E75">
              <w:rPr>
                <w:rFonts w:ascii="Times New Roman" w:eastAsia="Calibri" w:hAnsi="Times New Roman" w:cs="Times New Roman"/>
                <w:bCs/>
                <w:sz w:val="24"/>
                <w:szCs w:val="24"/>
              </w:rPr>
              <w:t xml:space="preserve"> </w:t>
            </w:r>
            <w:r w:rsidR="00BF48DF" w:rsidRPr="00D40E75">
              <w:rPr>
                <w:rFonts w:ascii="Times New Roman" w:eastAsia="Calibri" w:hAnsi="Times New Roman" w:cs="Times New Roman"/>
                <w:bCs/>
                <w:sz w:val="24"/>
                <w:szCs w:val="24"/>
              </w:rPr>
              <w:t xml:space="preserve">предлагать и участвовать в </w:t>
            </w:r>
            <w:r w:rsidR="00BF48DF" w:rsidRPr="00D40E75">
              <w:rPr>
                <w:rFonts w:ascii="Times New Roman" w:eastAsia="Calibri" w:hAnsi="Times New Roman" w:cs="Times New Roman"/>
                <w:sz w:val="24"/>
                <w:szCs w:val="24"/>
              </w:rPr>
              <w:t xml:space="preserve">реализации мероприятий, повышающих эффективность инвестиционной деятельности </w:t>
            </w:r>
            <w:r w:rsidR="00BF48DF" w:rsidRPr="00D40E75">
              <w:rPr>
                <w:rFonts w:ascii="Times New Roman" w:hAnsi="Times New Roman" w:cs="Times New Roman"/>
                <w:sz w:val="24"/>
                <w:szCs w:val="24"/>
              </w:rPr>
              <w:t>организаций сферы гостеприимства и общественного питания</w:t>
            </w:r>
          </w:p>
        </w:tc>
      </w:tr>
    </w:tbl>
    <w:p w14:paraId="68BEDC91" w14:textId="77777777" w:rsidR="003400CC" w:rsidRPr="00BC0A2F" w:rsidRDefault="003400CC" w:rsidP="003400CC">
      <w:pPr>
        <w:spacing w:after="0" w:line="240" w:lineRule="auto"/>
        <w:ind w:firstLine="709"/>
        <w:jc w:val="both"/>
        <w:rPr>
          <w:rFonts w:ascii="Times New Roman" w:hAnsi="Times New Roman" w:cs="Times New Roman"/>
          <w:b/>
          <w:bCs/>
          <w:sz w:val="24"/>
          <w:szCs w:val="24"/>
        </w:rPr>
      </w:pPr>
    </w:p>
    <w:p w14:paraId="018FCFF6" w14:textId="77777777" w:rsidR="00923A8E" w:rsidRPr="002D5DBF" w:rsidRDefault="00923A8E" w:rsidP="00104E1D">
      <w:pPr>
        <w:pStyle w:val="1"/>
        <w:numPr>
          <w:ilvl w:val="0"/>
          <w:numId w:val="20"/>
        </w:numPr>
        <w:tabs>
          <w:tab w:val="left" w:pos="1134"/>
        </w:tabs>
        <w:spacing w:before="0"/>
        <w:ind w:left="0" w:firstLine="709"/>
        <w:rPr>
          <w:rFonts w:ascii="Times New Roman" w:hAnsi="Times New Roman"/>
          <w:color w:val="auto"/>
        </w:rPr>
      </w:pPr>
      <w:bookmarkStart w:id="9" w:name="_Toc424050333"/>
      <w:bookmarkStart w:id="10" w:name="_Toc424809561"/>
      <w:bookmarkStart w:id="11" w:name="_Toc506804984"/>
      <w:bookmarkStart w:id="12" w:name="_Toc73619796"/>
      <w:r w:rsidRPr="002D5DBF">
        <w:rPr>
          <w:rFonts w:ascii="Times New Roman" w:hAnsi="Times New Roman"/>
          <w:color w:val="auto"/>
        </w:rPr>
        <w:t>Место дисциплины в структуре образовательной программы</w:t>
      </w:r>
      <w:bookmarkEnd w:id="9"/>
      <w:bookmarkEnd w:id="10"/>
      <w:bookmarkEnd w:id="11"/>
      <w:bookmarkEnd w:id="12"/>
    </w:p>
    <w:p w14:paraId="36B5A0CE" w14:textId="63B4D956" w:rsidR="000D62A5" w:rsidRPr="00BC0A2F" w:rsidRDefault="000435C4" w:rsidP="00F37442">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Дисциплина «</w:t>
      </w:r>
      <w:r w:rsidR="00424E47" w:rsidRPr="00BC0A2F">
        <w:rPr>
          <w:rFonts w:ascii="Times New Roman" w:hAnsi="Times New Roman" w:cs="Times New Roman"/>
          <w:sz w:val="28"/>
          <w:szCs w:val="28"/>
        </w:rPr>
        <w:t>Инвестиционные риски в деятельности организаций сферы гостеприимства</w:t>
      </w:r>
      <w:r w:rsidRPr="00BC0A2F">
        <w:rPr>
          <w:rFonts w:ascii="Times New Roman" w:eastAsia="Times New Roman" w:hAnsi="Times New Roman" w:cs="Times New Roman"/>
          <w:sz w:val="28"/>
          <w:szCs w:val="28"/>
          <w:lang w:eastAsia="ru-RU"/>
        </w:rPr>
        <w:t xml:space="preserve">» является </w:t>
      </w:r>
      <w:r w:rsidR="004B712B" w:rsidRPr="00BC0A2F">
        <w:rPr>
          <w:rFonts w:ascii="Times New Roman" w:eastAsia="Times New Roman" w:hAnsi="Times New Roman" w:cs="Times New Roman"/>
          <w:sz w:val="28"/>
          <w:szCs w:val="28"/>
          <w:lang w:eastAsia="ru-RU"/>
        </w:rPr>
        <w:t>дисциплиной</w:t>
      </w:r>
      <w:r w:rsidR="00424E47" w:rsidRPr="00BC0A2F">
        <w:rPr>
          <w:rFonts w:ascii="Times New Roman" w:eastAsia="Times New Roman" w:hAnsi="Times New Roman" w:cs="Times New Roman"/>
          <w:sz w:val="28"/>
          <w:szCs w:val="28"/>
          <w:lang w:eastAsia="ru-RU"/>
        </w:rPr>
        <w:t xml:space="preserve"> </w:t>
      </w:r>
      <w:proofErr w:type="spellStart"/>
      <w:r w:rsidR="00AA21C2" w:rsidRPr="00BC0A2F">
        <w:rPr>
          <w:rFonts w:ascii="Times New Roman" w:eastAsia="Times New Roman" w:hAnsi="Times New Roman" w:cs="Times New Roman"/>
          <w:sz w:val="28"/>
          <w:szCs w:val="28"/>
          <w:lang w:eastAsia="ru-RU"/>
        </w:rPr>
        <w:t>общефакультетского</w:t>
      </w:r>
      <w:proofErr w:type="spellEnd"/>
      <w:r w:rsidR="00AA21C2" w:rsidRPr="00BC0A2F">
        <w:rPr>
          <w:rFonts w:ascii="Times New Roman" w:eastAsia="Times New Roman" w:hAnsi="Times New Roman" w:cs="Times New Roman"/>
          <w:sz w:val="28"/>
          <w:szCs w:val="28"/>
          <w:lang w:eastAsia="ru-RU"/>
        </w:rPr>
        <w:t xml:space="preserve"> (</w:t>
      </w:r>
      <w:proofErr w:type="spellStart"/>
      <w:r w:rsidR="00AA21C2" w:rsidRPr="00BC0A2F">
        <w:rPr>
          <w:rFonts w:ascii="Times New Roman" w:eastAsia="Times New Roman" w:hAnsi="Times New Roman" w:cs="Times New Roman"/>
          <w:sz w:val="28"/>
          <w:szCs w:val="28"/>
          <w:lang w:eastAsia="ru-RU"/>
        </w:rPr>
        <w:t>предпрофильного</w:t>
      </w:r>
      <w:proofErr w:type="spellEnd"/>
      <w:r w:rsidR="00AA21C2" w:rsidRPr="00BC0A2F">
        <w:rPr>
          <w:rFonts w:ascii="Times New Roman" w:eastAsia="Times New Roman" w:hAnsi="Times New Roman" w:cs="Times New Roman"/>
          <w:sz w:val="28"/>
          <w:szCs w:val="28"/>
          <w:lang w:eastAsia="ru-RU"/>
        </w:rPr>
        <w:t>) цикла</w:t>
      </w:r>
      <w:r w:rsidR="004F11F1" w:rsidRPr="00BC0A2F">
        <w:rPr>
          <w:rFonts w:ascii="Times New Roman" w:eastAsia="Times New Roman" w:hAnsi="Times New Roman" w:cs="Times New Roman"/>
          <w:sz w:val="28"/>
          <w:szCs w:val="28"/>
          <w:lang w:eastAsia="ru-RU"/>
        </w:rPr>
        <w:t xml:space="preserve">, </w:t>
      </w:r>
      <w:r w:rsidR="00085488" w:rsidRPr="00BC0A2F">
        <w:rPr>
          <w:rFonts w:ascii="Times New Roman" w:eastAsia="Times New Roman" w:hAnsi="Times New Roman" w:cs="Times New Roman"/>
          <w:color w:val="000000"/>
          <w:sz w:val="28"/>
          <w:szCs w:val="28"/>
          <w:lang w:eastAsia="ru-RU"/>
        </w:rPr>
        <w:t xml:space="preserve">по направлению подготовки </w:t>
      </w:r>
      <w:r w:rsidR="00AA21C2" w:rsidRPr="00BC0A2F">
        <w:rPr>
          <w:rFonts w:ascii="Times New Roman" w:eastAsia="Times New Roman" w:hAnsi="Times New Roman" w:cs="Times New Roman"/>
          <w:sz w:val="28"/>
          <w:szCs w:val="28"/>
          <w:lang w:eastAsia="ru-RU"/>
        </w:rPr>
        <w:t>43</w:t>
      </w:r>
      <w:r w:rsidR="000D62A5" w:rsidRPr="00BC0A2F">
        <w:rPr>
          <w:rFonts w:ascii="Times New Roman" w:eastAsia="Times New Roman" w:hAnsi="Times New Roman" w:cs="Times New Roman"/>
          <w:sz w:val="28"/>
          <w:szCs w:val="28"/>
          <w:lang w:eastAsia="ru-RU"/>
        </w:rPr>
        <w:t>.03.0</w:t>
      </w:r>
      <w:r w:rsidR="00AA21C2" w:rsidRPr="00BC0A2F">
        <w:rPr>
          <w:rFonts w:ascii="Times New Roman" w:eastAsia="Times New Roman" w:hAnsi="Times New Roman" w:cs="Times New Roman"/>
          <w:sz w:val="28"/>
          <w:szCs w:val="28"/>
          <w:lang w:eastAsia="ru-RU"/>
        </w:rPr>
        <w:t>3</w:t>
      </w:r>
      <w:r w:rsidR="000D62A5" w:rsidRPr="00BC0A2F">
        <w:rPr>
          <w:rFonts w:ascii="Times New Roman" w:eastAsia="Times New Roman" w:hAnsi="Times New Roman" w:cs="Times New Roman"/>
          <w:sz w:val="28"/>
          <w:szCs w:val="28"/>
          <w:lang w:eastAsia="ru-RU"/>
        </w:rPr>
        <w:t xml:space="preserve"> «</w:t>
      </w:r>
      <w:r w:rsidR="00AA21C2" w:rsidRPr="00BC0A2F">
        <w:rPr>
          <w:rFonts w:ascii="Times New Roman" w:eastAsia="Times New Roman" w:hAnsi="Times New Roman" w:cs="Times New Roman"/>
          <w:sz w:val="28"/>
          <w:szCs w:val="28"/>
          <w:lang w:eastAsia="ru-RU"/>
        </w:rPr>
        <w:t>Гостиничное дело</w:t>
      </w:r>
      <w:r w:rsidR="000D62A5" w:rsidRPr="00BC0A2F">
        <w:rPr>
          <w:rFonts w:ascii="Times New Roman" w:eastAsia="Times New Roman" w:hAnsi="Times New Roman" w:cs="Times New Roman"/>
          <w:sz w:val="28"/>
          <w:szCs w:val="28"/>
          <w:lang w:eastAsia="ru-RU"/>
        </w:rPr>
        <w:t xml:space="preserve">», </w:t>
      </w:r>
      <w:r w:rsidR="00F37442" w:rsidRPr="00F37442">
        <w:rPr>
          <w:rFonts w:ascii="Times New Roman" w:eastAsia="Times New Roman" w:hAnsi="Times New Roman" w:cs="Times New Roman"/>
          <w:sz w:val="28"/>
          <w:szCs w:val="28"/>
          <w:lang w:eastAsia="ru-RU"/>
        </w:rPr>
        <w:t>Образовательная программа «Гостиничный бизнес»</w:t>
      </w:r>
      <w:r w:rsidR="00F37442">
        <w:rPr>
          <w:rFonts w:ascii="Times New Roman" w:eastAsia="Times New Roman" w:hAnsi="Times New Roman" w:cs="Times New Roman"/>
          <w:sz w:val="28"/>
          <w:szCs w:val="28"/>
          <w:lang w:eastAsia="ru-RU"/>
        </w:rPr>
        <w:t xml:space="preserve">, </w:t>
      </w:r>
      <w:r w:rsidR="00F37442" w:rsidRPr="00F37442">
        <w:rPr>
          <w:rFonts w:ascii="Times New Roman" w:eastAsia="Times New Roman" w:hAnsi="Times New Roman" w:cs="Times New Roman"/>
          <w:sz w:val="28"/>
          <w:szCs w:val="28"/>
          <w:lang w:eastAsia="ru-RU"/>
        </w:rPr>
        <w:t>Профиль «Гостиничный бизнес»</w:t>
      </w:r>
      <w:r w:rsidR="00F37442">
        <w:rPr>
          <w:rFonts w:ascii="Times New Roman" w:eastAsia="Times New Roman" w:hAnsi="Times New Roman" w:cs="Times New Roman"/>
          <w:sz w:val="28"/>
          <w:szCs w:val="28"/>
          <w:lang w:eastAsia="ru-RU"/>
        </w:rPr>
        <w:t>.</w:t>
      </w:r>
    </w:p>
    <w:p w14:paraId="2F75F9B1" w14:textId="0FD19FB6" w:rsidR="004B712B" w:rsidRPr="00BC0A2F"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Для освоения</w:t>
      </w:r>
      <w:r w:rsidR="000435C4" w:rsidRPr="00BC0A2F">
        <w:rPr>
          <w:rFonts w:ascii="Times New Roman" w:eastAsia="Times New Roman" w:hAnsi="Times New Roman" w:cs="Times New Roman"/>
          <w:sz w:val="28"/>
          <w:szCs w:val="28"/>
          <w:lang w:eastAsia="ru-RU"/>
        </w:rPr>
        <w:t xml:space="preserve"> дисциплины </w:t>
      </w:r>
      <w:bookmarkStart w:id="13" w:name="_Hlk515202574"/>
      <w:r w:rsidRPr="00BC0A2F">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w:t>
      </w:r>
      <w:r w:rsidRPr="00BC0A2F">
        <w:rPr>
          <w:rFonts w:ascii="Times New Roman" w:eastAsia="Times New Roman" w:hAnsi="Times New Roman" w:cs="Times New Roman"/>
          <w:sz w:val="28"/>
          <w:szCs w:val="28"/>
          <w:lang w:eastAsia="ru-RU"/>
        </w:rPr>
        <w:lastRenderedPageBreak/>
        <w:t xml:space="preserve">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3F4360">
        <w:rPr>
          <w:rFonts w:ascii="Times New Roman" w:eastAsia="Times New Roman" w:hAnsi="Times New Roman" w:cs="Times New Roman"/>
          <w:sz w:val="28"/>
          <w:szCs w:val="28"/>
          <w:lang w:eastAsia="ru-RU"/>
        </w:rPr>
        <w:t xml:space="preserve">инвестиционного проекта в сфере </w:t>
      </w:r>
      <w:r w:rsidR="00EE39E1">
        <w:rPr>
          <w:rFonts w:ascii="Times New Roman" w:eastAsia="Times New Roman" w:hAnsi="Times New Roman" w:cs="Times New Roman"/>
          <w:sz w:val="28"/>
          <w:szCs w:val="28"/>
          <w:lang w:eastAsia="ru-RU"/>
        </w:rPr>
        <w:t>гостеприимства</w:t>
      </w:r>
      <w:r w:rsidRPr="00BC0A2F">
        <w:rPr>
          <w:rFonts w:ascii="Times New Roman" w:eastAsia="Times New Roman" w:hAnsi="Times New Roman" w:cs="Times New Roman"/>
          <w:sz w:val="28"/>
          <w:szCs w:val="28"/>
          <w:lang w:eastAsia="ru-RU"/>
        </w:rPr>
        <w:t xml:space="preserve">, разрабатывать меры по их минимизации. </w:t>
      </w:r>
    </w:p>
    <w:p w14:paraId="3944B963" w14:textId="77777777" w:rsidR="00D51EFF" w:rsidRPr="00BC0A2F"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2D5DBF" w:rsidRDefault="00923A8E" w:rsidP="00104E1D">
      <w:pPr>
        <w:pStyle w:val="1"/>
        <w:numPr>
          <w:ilvl w:val="0"/>
          <w:numId w:val="20"/>
        </w:numPr>
        <w:tabs>
          <w:tab w:val="left" w:pos="1134"/>
        </w:tabs>
        <w:spacing w:before="0"/>
        <w:ind w:left="0" w:firstLine="709"/>
        <w:rPr>
          <w:rFonts w:ascii="Times New Roman" w:hAnsi="Times New Roman"/>
          <w:color w:val="auto"/>
        </w:rPr>
      </w:pPr>
      <w:bookmarkStart w:id="14" w:name="_Toc424050334"/>
      <w:bookmarkStart w:id="15" w:name="_Toc424809562"/>
      <w:bookmarkStart w:id="16" w:name="_Toc506804987"/>
      <w:bookmarkStart w:id="17" w:name="_Toc73619797"/>
      <w:bookmarkEnd w:id="13"/>
      <w:r w:rsidRPr="002D5DBF">
        <w:rPr>
          <w:rFonts w:ascii="Times New Roman" w:hAnsi="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4A9E6388" w14:textId="5EB392BD" w:rsidR="00923A8E" w:rsidRPr="00BE34AB"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BE34AB">
        <w:rPr>
          <w:rFonts w:ascii="Times New Roman" w:eastAsia="Times New Roman" w:hAnsi="Times New Roman" w:cs="Times New Roman"/>
          <w:sz w:val="28"/>
          <w:szCs w:val="28"/>
          <w:lang w:eastAsia="ru-RU"/>
        </w:rPr>
        <w:t xml:space="preserve">Общая трудоемкость дисциплины составляет </w:t>
      </w:r>
      <w:r w:rsidR="00AA21C2" w:rsidRPr="00BE34AB">
        <w:rPr>
          <w:rFonts w:ascii="Times New Roman" w:eastAsia="Times New Roman" w:hAnsi="Times New Roman" w:cs="Times New Roman"/>
          <w:sz w:val="28"/>
          <w:szCs w:val="28"/>
          <w:lang w:eastAsia="ru-RU"/>
        </w:rPr>
        <w:t>5</w:t>
      </w:r>
      <w:r w:rsidRPr="00BE34AB">
        <w:rPr>
          <w:rFonts w:ascii="Times New Roman" w:eastAsia="Times New Roman" w:hAnsi="Times New Roman" w:cs="Times New Roman"/>
          <w:sz w:val="28"/>
          <w:szCs w:val="28"/>
          <w:lang w:eastAsia="ru-RU"/>
        </w:rPr>
        <w:t xml:space="preserve"> зачетны</w:t>
      </w:r>
      <w:r w:rsidR="00AA21C2" w:rsidRPr="00BE34AB">
        <w:rPr>
          <w:rFonts w:ascii="Times New Roman" w:eastAsia="Times New Roman" w:hAnsi="Times New Roman" w:cs="Times New Roman"/>
          <w:sz w:val="28"/>
          <w:szCs w:val="28"/>
          <w:lang w:eastAsia="ru-RU"/>
        </w:rPr>
        <w:t xml:space="preserve">х </w:t>
      </w:r>
      <w:r w:rsidRPr="00BE34AB">
        <w:rPr>
          <w:rFonts w:ascii="Times New Roman" w:eastAsia="Times New Roman" w:hAnsi="Times New Roman" w:cs="Times New Roman"/>
          <w:sz w:val="28"/>
          <w:szCs w:val="28"/>
          <w:lang w:eastAsia="ru-RU"/>
        </w:rPr>
        <w:t>единиц (1</w:t>
      </w:r>
      <w:r w:rsidR="00AA21C2" w:rsidRPr="00BE34AB">
        <w:rPr>
          <w:rFonts w:ascii="Times New Roman" w:eastAsia="Times New Roman" w:hAnsi="Times New Roman" w:cs="Times New Roman"/>
          <w:sz w:val="28"/>
          <w:szCs w:val="28"/>
          <w:lang w:eastAsia="ru-RU"/>
        </w:rPr>
        <w:t>80</w:t>
      </w:r>
      <w:r w:rsidRPr="00BE34AB">
        <w:rPr>
          <w:rFonts w:ascii="Times New Roman" w:eastAsia="Times New Roman" w:hAnsi="Times New Roman" w:cs="Times New Roman"/>
          <w:sz w:val="28"/>
          <w:szCs w:val="28"/>
          <w:lang w:eastAsia="ru-RU"/>
        </w:rPr>
        <w:t xml:space="preserve"> часов). Вид промежуточной аттестации - </w:t>
      </w:r>
      <w:r w:rsidR="00AA21C2" w:rsidRPr="00BE34AB">
        <w:rPr>
          <w:rFonts w:ascii="Times New Roman" w:eastAsia="Times New Roman" w:hAnsi="Times New Roman" w:cs="Times New Roman"/>
          <w:sz w:val="28"/>
          <w:szCs w:val="28"/>
          <w:lang w:eastAsia="ru-RU"/>
        </w:rPr>
        <w:t>экзамен</w:t>
      </w:r>
      <w:r w:rsidRPr="00BE34AB">
        <w:rPr>
          <w:rFonts w:ascii="Times New Roman" w:eastAsia="Times New Roman" w:hAnsi="Times New Roman" w:cs="Times New Roman"/>
          <w:sz w:val="28"/>
          <w:szCs w:val="28"/>
          <w:lang w:eastAsia="ru-RU"/>
        </w:rPr>
        <w:t>.</w:t>
      </w:r>
    </w:p>
    <w:p w14:paraId="395D3DDC" w14:textId="77777777" w:rsidR="004B712B" w:rsidRPr="00BE34A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BE34AB"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BE34AB">
        <w:rPr>
          <w:rFonts w:ascii="Times New Roman" w:eastAsia="Times New Roman" w:hAnsi="Times New Roman" w:cs="Times New Roman"/>
          <w:b/>
          <w:sz w:val="28"/>
          <w:szCs w:val="28"/>
          <w:lang w:eastAsia="ru-RU"/>
        </w:rPr>
        <w:t>Вид учебной работы по дисциплине</w:t>
      </w:r>
    </w:p>
    <w:p w14:paraId="2161FE43" w14:textId="103E4338" w:rsidR="00923A8E" w:rsidRPr="00BC0A2F"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Таблица </w:t>
      </w:r>
      <w:r w:rsidR="004634D5" w:rsidRPr="00BC0A2F">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2030"/>
        <w:gridCol w:w="1985"/>
      </w:tblGrid>
      <w:tr w:rsidR="00923A8E" w:rsidRPr="00D40E75" w14:paraId="7D32A8B5" w14:textId="77777777" w:rsidTr="00F23A9D">
        <w:trPr>
          <w:trHeight w:val="498"/>
        </w:trPr>
        <w:tc>
          <w:tcPr>
            <w:tcW w:w="5478" w:type="dxa"/>
            <w:shd w:val="clear" w:color="auto" w:fill="FFFFFF"/>
            <w:vAlign w:val="center"/>
          </w:tcPr>
          <w:p w14:paraId="47641353" w14:textId="77777777" w:rsidR="00923A8E" w:rsidRPr="00D40E75" w:rsidRDefault="00923A8E"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b/>
                <w:bCs/>
                <w:sz w:val="24"/>
                <w:szCs w:val="24"/>
                <w:lang w:eastAsia="ru-RU"/>
              </w:rPr>
              <w:t>Вид учебной работы по дисциплине</w:t>
            </w:r>
          </w:p>
        </w:tc>
        <w:tc>
          <w:tcPr>
            <w:tcW w:w="2030" w:type="dxa"/>
            <w:shd w:val="clear" w:color="auto" w:fill="FFFFFF"/>
            <w:vAlign w:val="center"/>
          </w:tcPr>
          <w:p w14:paraId="65463FD3" w14:textId="77777777" w:rsidR="00923A8E" w:rsidRPr="00D40E75" w:rsidRDefault="00923A8E"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b/>
                <w:bCs/>
                <w:sz w:val="24"/>
                <w:szCs w:val="24"/>
                <w:lang w:eastAsia="ru-RU"/>
              </w:rPr>
              <w:t>Всего</w:t>
            </w:r>
          </w:p>
          <w:p w14:paraId="530B7857" w14:textId="77777777" w:rsidR="00923A8E" w:rsidRPr="00D40E75" w:rsidRDefault="00923A8E"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b/>
                <w:bCs/>
                <w:sz w:val="24"/>
                <w:szCs w:val="24"/>
                <w:lang w:eastAsia="ru-RU"/>
              </w:rPr>
              <w:t>(в з/е и часах)</w:t>
            </w:r>
          </w:p>
        </w:tc>
        <w:tc>
          <w:tcPr>
            <w:tcW w:w="1985" w:type="dxa"/>
            <w:shd w:val="clear" w:color="auto" w:fill="FFFFFF"/>
            <w:vAlign w:val="center"/>
          </w:tcPr>
          <w:p w14:paraId="273249A2" w14:textId="51AB43E8" w:rsidR="00F23A9D" w:rsidRPr="00D40E75" w:rsidRDefault="006B3343" w:rsidP="00D40E75">
            <w:pPr>
              <w:spacing w:after="0" w:line="240" w:lineRule="auto"/>
              <w:jc w:val="center"/>
              <w:rPr>
                <w:rFonts w:ascii="Times New Roman" w:eastAsia="Times New Roman" w:hAnsi="Times New Roman" w:cs="Times New Roman"/>
                <w:b/>
                <w:bCs/>
                <w:sz w:val="24"/>
                <w:szCs w:val="24"/>
                <w:lang w:eastAsia="ru-RU"/>
              </w:rPr>
            </w:pPr>
            <w:r w:rsidRPr="00D40E75">
              <w:rPr>
                <w:rFonts w:ascii="Times New Roman" w:eastAsia="Times New Roman" w:hAnsi="Times New Roman" w:cs="Times New Roman"/>
                <w:b/>
                <w:bCs/>
                <w:sz w:val="24"/>
                <w:szCs w:val="24"/>
                <w:lang w:eastAsia="ru-RU"/>
              </w:rPr>
              <w:t>Семестр</w:t>
            </w:r>
            <w:r w:rsidR="00FC22A2" w:rsidRPr="00D40E75">
              <w:rPr>
                <w:rFonts w:ascii="Times New Roman" w:eastAsia="Times New Roman" w:hAnsi="Times New Roman" w:cs="Times New Roman"/>
                <w:b/>
                <w:bCs/>
                <w:sz w:val="24"/>
                <w:szCs w:val="24"/>
                <w:lang w:eastAsia="ru-RU"/>
              </w:rPr>
              <w:t xml:space="preserve"> </w:t>
            </w:r>
            <w:r w:rsidR="008C53BA">
              <w:rPr>
                <w:rFonts w:ascii="Times New Roman" w:eastAsia="Times New Roman" w:hAnsi="Times New Roman" w:cs="Times New Roman"/>
                <w:b/>
                <w:bCs/>
                <w:sz w:val="24"/>
                <w:szCs w:val="24"/>
                <w:lang w:eastAsia="ru-RU"/>
              </w:rPr>
              <w:t>6</w:t>
            </w:r>
          </w:p>
          <w:p w14:paraId="7A1470A7" w14:textId="19171FF9" w:rsidR="00923A8E" w:rsidRPr="00D40E75" w:rsidRDefault="00923A8E"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b/>
                <w:bCs/>
                <w:sz w:val="24"/>
                <w:szCs w:val="24"/>
                <w:lang w:eastAsia="ru-RU"/>
              </w:rPr>
              <w:t>(в часах)</w:t>
            </w:r>
          </w:p>
        </w:tc>
      </w:tr>
      <w:tr w:rsidR="00923A8E" w:rsidRPr="00D40E75" w14:paraId="01CF5D77" w14:textId="77777777" w:rsidTr="00F23A9D">
        <w:trPr>
          <w:trHeight w:val="259"/>
        </w:trPr>
        <w:tc>
          <w:tcPr>
            <w:tcW w:w="5478" w:type="dxa"/>
            <w:shd w:val="clear" w:color="auto" w:fill="FFFFFF"/>
            <w:vAlign w:val="center"/>
          </w:tcPr>
          <w:p w14:paraId="1B7F1347" w14:textId="77777777" w:rsidR="00923A8E" w:rsidRPr="00D40E75" w:rsidRDefault="00923A8E" w:rsidP="00D40E75">
            <w:pPr>
              <w:spacing w:after="0" w:line="240" w:lineRule="auto"/>
              <w:jc w:val="both"/>
              <w:rPr>
                <w:rFonts w:ascii="Times New Roman" w:eastAsia="Times New Roman" w:hAnsi="Times New Roman" w:cs="Times New Roman"/>
                <w:sz w:val="24"/>
                <w:szCs w:val="24"/>
                <w:lang w:eastAsia="ru-RU"/>
              </w:rPr>
            </w:pPr>
            <w:r w:rsidRPr="00D40E75">
              <w:rPr>
                <w:rFonts w:ascii="Times New Roman" w:eastAsia="Times New Roman" w:hAnsi="Times New Roman" w:cs="Times New Roman"/>
                <w:b/>
                <w:bCs/>
                <w:sz w:val="24"/>
                <w:szCs w:val="24"/>
                <w:lang w:eastAsia="ru-RU"/>
              </w:rPr>
              <w:t>Общая трудоемкость дисциплины</w:t>
            </w:r>
          </w:p>
        </w:tc>
        <w:tc>
          <w:tcPr>
            <w:tcW w:w="2030" w:type="dxa"/>
            <w:shd w:val="clear" w:color="auto" w:fill="FFFFFF"/>
            <w:vAlign w:val="center"/>
          </w:tcPr>
          <w:p w14:paraId="75135771" w14:textId="6C937BF5" w:rsidR="00923A8E" w:rsidRPr="00D40E75" w:rsidRDefault="008C53BA" w:rsidP="00D40E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spellStart"/>
            <w:r>
              <w:rPr>
                <w:rFonts w:ascii="Times New Roman" w:eastAsia="Times New Roman" w:hAnsi="Times New Roman" w:cs="Times New Roman"/>
                <w:sz w:val="24"/>
                <w:szCs w:val="24"/>
                <w:lang w:eastAsia="ru-RU"/>
              </w:rPr>
              <w:t>з.е</w:t>
            </w:r>
            <w:proofErr w:type="spellEnd"/>
            <w:r>
              <w:rPr>
                <w:rFonts w:ascii="Times New Roman" w:eastAsia="Times New Roman" w:hAnsi="Times New Roman" w:cs="Times New Roman"/>
                <w:sz w:val="24"/>
                <w:szCs w:val="24"/>
                <w:lang w:eastAsia="ru-RU"/>
              </w:rPr>
              <w:t>./</w:t>
            </w:r>
            <w:r w:rsidR="00C83B00" w:rsidRPr="00D40E75">
              <w:rPr>
                <w:rFonts w:ascii="Times New Roman" w:eastAsia="Times New Roman" w:hAnsi="Times New Roman" w:cs="Times New Roman"/>
                <w:sz w:val="24"/>
                <w:szCs w:val="24"/>
                <w:lang w:eastAsia="ru-RU"/>
              </w:rPr>
              <w:t>1</w:t>
            </w:r>
            <w:r w:rsidR="00AA21C2" w:rsidRPr="00D40E75">
              <w:rPr>
                <w:rFonts w:ascii="Times New Roman" w:eastAsia="Times New Roman" w:hAnsi="Times New Roman" w:cs="Times New Roman"/>
                <w:sz w:val="24"/>
                <w:szCs w:val="24"/>
                <w:lang w:eastAsia="ru-RU"/>
              </w:rPr>
              <w:t>80</w:t>
            </w:r>
          </w:p>
        </w:tc>
        <w:tc>
          <w:tcPr>
            <w:tcW w:w="1985" w:type="dxa"/>
            <w:shd w:val="clear" w:color="auto" w:fill="FFFFFF"/>
            <w:vAlign w:val="center"/>
          </w:tcPr>
          <w:p w14:paraId="020E834A" w14:textId="4D9810F9" w:rsidR="00923A8E" w:rsidRPr="00D40E75" w:rsidRDefault="00C83B00"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1</w:t>
            </w:r>
            <w:r w:rsidR="00AA21C2" w:rsidRPr="00D40E75">
              <w:rPr>
                <w:rFonts w:ascii="Times New Roman" w:eastAsia="Times New Roman" w:hAnsi="Times New Roman" w:cs="Times New Roman"/>
                <w:sz w:val="24"/>
                <w:szCs w:val="24"/>
                <w:lang w:eastAsia="ru-RU"/>
              </w:rPr>
              <w:t>80</w:t>
            </w:r>
          </w:p>
        </w:tc>
      </w:tr>
      <w:tr w:rsidR="00250C25" w:rsidRPr="00D40E75" w14:paraId="632FD368" w14:textId="77777777" w:rsidTr="00F23A9D">
        <w:trPr>
          <w:trHeight w:val="255"/>
        </w:trPr>
        <w:tc>
          <w:tcPr>
            <w:tcW w:w="5478" w:type="dxa"/>
            <w:shd w:val="clear" w:color="auto" w:fill="FFFFFF"/>
            <w:vAlign w:val="center"/>
          </w:tcPr>
          <w:p w14:paraId="0B415ED3" w14:textId="3FFE331C" w:rsidR="00250C25" w:rsidRPr="00D40E75" w:rsidRDefault="00250C25" w:rsidP="00D40E75">
            <w:pPr>
              <w:spacing w:after="0" w:line="240" w:lineRule="auto"/>
              <w:jc w:val="both"/>
              <w:rPr>
                <w:rFonts w:ascii="Times New Roman" w:eastAsia="Times New Roman" w:hAnsi="Times New Roman" w:cs="Times New Roman"/>
                <w:sz w:val="24"/>
                <w:szCs w:val="24"/>
                <w:lang w:eastAsia="ru-RU"/>
              </w:rPr>
            </w:pPr>
            <w:r w:rsidRPr="00D40E75">
              <w:rPr>
                <w:rFonts w:ascii="Times New Roman" w:eastAsia="Times New Roman" w:hAnsi="Times New Roman" w:cs="Times New Roman"/>
                <w:b/>
                <w:bCs/>
                <w:iCs/>
                <w:sz w:val="24"/>
                <w:szCs w:val="24"/>
                <w:lang w:eastAsia="ru-RU"/>
              </w:rPr>
              <w:t>Аудиторные занятия – Контактная работа</w:t>
            </w:r>
          </w:p>
        </w:tc>
        <w:tc>
          <w:tcPr>
            <w:tcW w:w="2030" w:type="dxa"/>
            <w:shd w:val="clear" w:color="auto" w:fill="FFFFFF"/>
            <w:vAlign w:val="center"/>
          </w:tcPr>
          <w:p w14:paraId="65DF7ECA" w14:textId="6D6E21B0" w:rsidR="00250C25" w:rsidRPr="00D40E75" w:rsidRDefault="00250C25"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44</w:t>
            </w:r>
          </w:p>
        </w:tc>
        <w:tc>
          <w:tcPr>
            <w:tcW w:w="1985" w:type="dxa"/>
            <w:shd w:val="clear" w:color="auto" w:fill="FFFFFF"/>
            <w:vAlign w:val="center"/>
          </w:tcPr>
          <w:p w14:paraId="4A10022A" w14:textId="457A16B9" w:rsidR="00250C25" w:rsidRPr="00D40E75" w:rsidRDefault="00250C25"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44</w:t>
            </w:r>
          </w:p>
        </w:tc>
      </w:tr>
      <w:tr w:rsidR="00250C25" w:rsidRPr="00D40E75" w14:paraId="1AC9438C" w14:textId="77777777" w:rsidTr="00F23A9D">
        <w:trPr>
          <w:trHeight w:val="242"/>
        </w:trPr>
        <w:tc>
          <w:tcPr>
            <w:tcW w:w="5478" w:type="dxa"/>
            <w:shd w:val="clear" w:color="auto" w:fill="FFFFFF"/>
            <w:vAlign w:val="center"/>
          </w:tcPr>
          <w:p w14:paraId="3CCE27EE" w14:textId="77777777" w:rsidR="00250C25" w:rsidRPr="00D40E75" w:rsidRDefault="00250C25" w:rsidP="00D40E75">
            <w:pPr>
              <w:spacing w:after="0" w:line="240" w:lineRule="auto"/>
              <w:jc w:val="both"/>
              <w:rPr>
                <w:rFonts w:ascii="Times New Roman" w:eastAsia="Times New Roman" w:hAnsi="Times New Roman" w:cs="Times New Roman"/>
                <w:sz w:val="24"/>
                <w:szCs w:val="24"/>
                <w:lang w:eastAsia="ru-RU"/>
              </w:rPr>
            </w:pPr>
            <w:r w:rsidRPr="00D40E75">
              <w:rPr>
                <w:rFonts w:ascii="Times New Roman" w:eastAsia="Times New Roman" w:hAnsi="Times New Roman" w:cs="Times New Roman"/>
                <w:iCs/>
                <w:sz w:val="24"/>
                <w:szCs w:val="24"/>
                <w:lang w:eastAsia="ru-RU"/>
              </w:rPr>
              <w:t>Лекции</w:t>
            </w:r>
          </w:p>
        </w:tc>
        <w:tc>
          <w:tcPr>
            <w:tcW w:w="2030" w:type="dxa"/>
            <w:shd w:val="clear" w:color="auto" w:fill="FFFFFF"/>
            <w:vAlign w:val="center"/>
          </w:tcPr>
          <w:p w14:paraId="4BDEA58F" w14:textId="5D182E58" w:rsidR="00250C25" w:rsidRPr="00D40E75" w:rsidRDefault="00250C25"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22</w:t>
            </w:r>
          </w:p>
        </w:tc>
        <w:tc>
          <w:tcPr>
            <w:tcW w:w="1985" w:type="dxa"/>
            <w:shd w:val="clear" w:color="auto" w:fill="FFFFFF"/>
            <w:vAlign w:val="center"/>
          </w:tcPr>
          <w:p w14:paraId="37823F75" w14:textId="15EB5FBA" w:rsidR="00250C25" w:rsidRPr="00D40E75" w:rsidRDefault="00250C25"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22</w:t>
            </w:r>
          </w:p>
        </w:tc>
      </w:tr>
      <w:tr w:rsidR="00250C25" w:rsidRPr="00D40E75" w14:paraId="717822AF" w14:textId="77777777" w:rsidTr="00F23A9D">
        <w:trPr>
          <w:trHeight w:val="242"/>
        </w:trPr>
        <w:tc>
          <w:tcPr>
            <w:tcW w:w="5478" w:type="dxa"/>
            <w:shd w:val="clear" w:color="auto" w:fill="FFFFFF"/>
            <w:vAlign w:val="center"/>
          </w:tcPr>
          <w:p w14:paraId="363115BF" w14:textId="77777777" w:rsidR="00250C25" w:rsidRPr="00D40E75" w:rsidRDefault="00250C25" w:rsidP="00D40E75">
            <w:pPr>
              <w:spacing w:after="0" w:line="240" w:lineRule="auto"/>
              <w:jc w:val="both"/>
              <w:rPr>
                <w:rFonts w:ascii="Times New Roman" w:eastAsia="Times New Roman" w:hAnsi="Times New Roman" w:cs="Times New Roman"/>
                <w:sz w:val="24"/>
                <w:szCs w:val="24"/>
                <w:lang w:eastAsia="ru-RU"/>
              </w:rPr>
            </w:pPr>
            <w:r w:rsidRPr="00D40E75">
              <w:rPr>
                <w:rFonts w:ascii="Times New Roman" w:eastAsia="Times New Roman" w:hAnsi="Times New Roman" w:cs="Times New Roman"/>
                <w:iCs/>
                <w:sz w:val="24"/>
                <w:szCs w:val="24"/>
                <w:lang w:eastAsia="ru-RU"/>
              </w:rPr>
              <w:t>Семинарские занятия</w:t>
            </w:r>
          </w:p>
        </w:tc>
        <w:tc>
          <w:tcPr>
            <w:tcW w:w="2030" w:type="dxa"/>
            <w:shd w:val="clear" w:color="auto" w:fill="FFFFFF"/>
            <w:vAlign w:val="center"/>
          </w:tcPr>
          <w:p w14:paraId="141C0998" w14:textId="349F7960" w:rsidR="00250C25" w:rsidRPr="00D40E75" w:rsidRDefault="00250C25"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22</w:t>
            </w:r>
          </w:p>
        </w:tc>
        <w:tc>
          <w:tcPr>
            <w:tcW w:w="1985" w:type="dxa"/>
            <w:shd w:val="clear" w:color="auto" w:fill="FFFFFF"/>
            <w:vAlign w:val="center"/>
          </w:tcPr>
          <w:p w14:paraId="12A8D175" w14:textId="5B971022" w:rsidR="00250C25" w:rsidRPr="00D40E75" w:rsidRDefault="00250C25"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22</w:t>
            </w:r>
          </w:p>
        </w:tc>
      </w:tr>
      <w:tr w:rsidR="00250C25" w:rsidRPr="00D40E75" w14:paraId="32F00518" w14:textId="77777777" w:rsidTr="00F23A9D">
        <w:trPr>
          <w:trHeight w:val="153"/>
        </w:trPr>
        <w:tc>
          <w:tcPr>
            <w:tcW w:w="5478" w:type="dxa"/>
            <w:shd w:val="clear" w:color="auto" w:fill="FFFFFF"/>
            <w:vAlign w:val="center"/>
          </w:tcPr>
          <w:p w14:paraId="025CA563" w14:textId="77777777" w:rsidR="00250C25" w:rsidRPr="00D40E75" w:rsidRDefault="00250C25" w:rsidP="00D40E75">
            <w:pPr>
              <w:spacing w:after="0" w:line="240" w:lineRule="auto"/>
              <w:jc w:val="both"/>
              <w:rPr>
                <w:rFonts w:ascii="Times New Roman" w:eastAsia="Times New Roman" w:hAnsi="Times New Roman" w:cs="Times New Roman"/>
                <w:sz w:val="24"/>
                <w:szCs w:val="24"/>
                <w:lang w:eastAsia="ru-RU"/>
              </w:rPr>
            </w:pPr>
            <w:r w:rsidRPr="00D40E75">
              <w:rPr>
                <w:rFonts w:ascii="Times New Roman" w:eastAsia="Times New Roman" w:hAnsi="Times New Roman" w:cs="Times New Roman"/>
                <w:b/>
                <w:bCs/>
                <w:iCs/>
                <w:sz w:val="24"/>
                <w:szCs w:val="24"/>
                <w:lang w:eastAsia="ru-RU"/>
              </w:rPr>
              <w:t>Самостоятельная работа</w:t>
            </w:r>
          </w:p>
        </w:tc>
        <w:tc>
          <w:tcPr>
            <w:tcW w:w="2030" w:type="dxa"/>
            <w:shd w:val="clear" w:color="auto" w:fill="FFFFFF"/>
            <w:vAlign w:val="center"/>
          </w:tcPr>
          <w:p w14:paraId="37416E74" w14:textId="0C0A4B5A" w:rsidR="00250C25" w:rsidRPr="00D40E75" w:rsidRDefault="00250C25"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136</w:t>
            </w:r>
          </w:p>
        </w:tc>
        <w:tc>
          <w:tcPr>
            <w:tcW w:w="1985" w:type="dxa"/>
            <w:shd w:val="clear" w:color="auto" w:fill="FFFFFF"/>
            <w:vAlign w:val="center"/>
          </w:tcPr>
          <w:p w14:paraId="6437276A" w14:textId="7B8BF37D" w:rsidR="00250C25" w:rsidRPr="00D40E75" w:rsidRDefault="00250C25"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136</w:t>
            </w:r>
          </w:p>
        </w:tc>
      </w:tr>
      <w:tr w:rsidR="00CB31AD" w:rsidRPr="00D40E75" w14:paraId="62D07FAC" w14:textId="77777777" w:rsidTr="00F23A9D">
        <w:trPr>
          <w:trHeight w:val="242"/>
        </w:trPr>
        <w:tc>
          <w:tcPr>
            <w:tcW w:w="5478" w:type="dxa"/>
            <w:shd w:val="clear" w:color="auto" w:fill="FFFFFF"/>
            <w:vAlign w:val="center"/>
          </w:tcPr>
          <w:p w14:paraId="625A8C12" w14:textId="77777777" w:rsidR="00CB31AD" w:rsidRPr="00D40E75" w:rsidRDefault="00CB31AD" w:rsidP="00D40E75">
            <w:pPr>
              <w:spacing w:after="0" w:line="240" w:lineRule="auto"/>
              <w:jc w:val="both"/>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Вид текущего контроля</w:t>
            </w:r>
          </w:p>
        </w:tc>
        <w:tc>
          <w:tcPr>
            <w:tcW w:w="2030" w:type="dxa"/>
            <w:shd w:val="clear" w:color="auto" w:fill="FFFFFF"/>
            <w:vAlign w:val="center"/>
          </w:tcPr>
          <w:p w14:paraId="46BC8826" w14:textId="7E443F38" w:rsidR="00CB31AD" w:rsidRPr="00D40E75" w:rsidRDefault="002F3A41" w:rsidP="00D40E75">
            <w:pPr>
              <w:spacing w:after="0" w:line="240" w:lineRule="auto"/>
              <w:jc w:val="center"/>
              <w:rPr>
                <w:rFonts w:ascii="Times New Roman" w:eastAsia="Times New Roman" w:hAnsi="Times New Roman" w:cs="Times New Roman"/>
                <w:b/>
                <w:sz w:val="24"/>
                <w:szCs w:val="24"/>
                <w:lang w:eastAsia="ru-RU"/>
              </w:rPr>
            </w:pPr>
            <w:r w:rsidRPr="00D40E75">
              <w:rPr>
                <w:rFonts w:ascii="Times New Roman" w:eastAsia="Times New Roman" w:hAnsi="Times New Roman" w:cs="Times New Roman"/>
                <w:b/>
                <w:sz w:val="24"/>
                <w:szCs w:val="24"/>
                <w:lang w:eastAsia="ru-RU"/>
              </w:rPr>
              <w:t>Контрольная работа</w:t>
            </w:r>
          </w:p>
        </w:tc>
        <w:tc>
          <w:tcPr>
            <w:tcW w:w="1985" w:type="dxa"/>
            <w:shd w:val="clear" w:color="auto" w:fill="FFFFFF"/>
            <w:vAlign w:val="center"/>
          </w:tcPr>
          <w:p w14:paraId="49BFEC13" w14:textId="5531CAEF" w:rsidR="00CB31AD" w:rsidRPr="00D40E75" w:rsidRDefault="002F3A41"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b/>
                <w:sz w:val="24"/>
                <w:szCs w:val="24"/>
                <w:lang w:eastAsia="ru-RU"/>
              </w:rPr>
              <w:t>Контрольная работа</w:t>
            </w:r>
          </w:p>
        </w:tc>
      </w:tr>
      <w:tr w:rsidR="00CB31AD" w:rsidRPr="00D40E75" w14:paraId="09CE2B28" w14:textId="77777777" w:rsidTr="00F23A9D">
        <w:trPr>
          <w:trHeight w:val="255"/>
        </w:trPr>
        <w:tc>
          <w:tcPr>
            <w:tcW w:w="5478" w:type="dxa"/>
            <w:shd w:val="clear" w:color="auto" w:fill="FFFFFF"/>
            <w:vAlign w:val="center"/>
          </w:tcPr>
          <w:p w14:paraId="73BEE377" w14:textId="77777777" w:rsidR="00CB31AD" w:rsidRPr="00D40E75" w:rsidRDefault="00CB31AD" w:rsidP="00D40E75">
            <w:pPr>
              <w:spacing w:after="0" w:line="240" w:lineRule="auto"/>
              <w:jc w:val="both"/>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Вид промежуточной аттестации</w:t>
            </w:r>
          </w:p>
        </w:tc>
        <w:tc>
          <w:tcPr>
            <w:tcW w:w="2030" w:type="dxa"/>
            <w:shd w:val="clear" w:color="auto" w:fill="FFFFFF"/>
            <w:vAlign w:val="center"/>
          </w:tcPr>
          <w:p w14:paraId="7D294157" w14:textId="149998A0" w:rsidR="00CB31AD" w:rsidRPr="00D40E75" w:rsidRDefault="00AA21C2"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Экзамен</w:t>
            </w:r>
          </w:p>
        </w:tc>
        <w:tc>
          <w:tcPr>
            <w:tcW w:w="1985" w:type="dxa"/>
            <w:shd w:val="clear" w:color="auto" w:fill="FFFFFF"/>
            <w:vAlign w:val="center"/>
          </w:tcPr>
          <w:p w14:paraId="32BCA336" w14:textId="49FEB21E" w:rsidR="00CB31AD" w:rsidRPr="00D40E75" w:rsidRDefault="00AA21C2" w:rsidP="00D40E75">
            <w:pPr>
              <w:spacing w:after="0" w:line="240" w:lineRule="auto"/>
              <w:jc w:val="center"/>
              <w:rPr>
                <w:rFonts w:ascii="Times New Roman" w:eastAsia="Times New Roman" w:hAnsi="Times New Roman" w:cs="Times New Roman"/>
                <w:sz w:val="24"/>
                <w:szCs w:val="24"/>
                <w:lang w:eastAsia="ru-RU"/>
              </w:rPr>
            </w:pPr>
            <w:r w:rsidRPr="00D40E75">
              <w:rPr>
                <w:rFonts w:ascii="Times New Roman" w:eastAsia="Times New Roman" w:hAnsi="Times New Roman" w:cs="Times New Roman"/>
                <w:sz w:val="24"/>
                <w:szCs w:val="24"/>
                <w:lang w:eastAsia="ru-RU"/>
              </w:rPr>
              <w:t>Экзамен</w:t>
            </w:r>
          </w:p>
        </w:tc>
      </w:tr>
    </w:tbl>
    <w:p w14:paraId="455A5D85" w14:textId="77777777" w:rsidR="00923A8E" w:rsidRDefault="00923A8E" w:rsidP="009301D5">
      <w:pPr>
        <w:spacing w:after="0" w:line="240" w:lineRule="auto"/>
        <w:jc w:val="center"/>
        <w:rPr>
          <w:rFonts w:ascii="Times New Roman" w:eastAsia="Times New Roman" w:hAnsi="Times New Roman" w:cs="Times New Roman"/>
          <w:b/>
          <w:sz w:val="32"/>
          <w:szCs w:val="32"/>
          <w:lang w:eastAsia="ru-RU"/>
        </w:rPr>
      </w:pPr>
    </w:p>
    <w:p w14:paraId="61F9B52F" w14:textId="62E0E353" w:rsidR="00C83B00" w:rsidRPr="002D5DBF" w:rsidRDefault="00923A8E" w:rsidP="00104E1D">
      <w:pPr>
        <w:pStyle w:val="1"/>
        <w:numPr>
          <w:ilvl w:val="0"/>
          <w:numId w:val="20"/>
        </w:numPr>
        <w:tabs>
          <w:tab w:val="left" w:pos="1134"/>
        </w:tabs>
        <w:spacing w:before="0"/>
        <w:ind w:left="0" w:firstLine="709"/>
        <w:rPr>
          <w:rFonts w:ascii="Times New Roman" w:hAnsi="Times New Roman"/>
          <w:color w:val="auto"/>
        </w:rPr>
      </w:pPr>
      <w:bookmarkStart w:id="18" w:name="_Toc424050335"/>
      <w:bookmarkStart w:id="19" w:name="_Toc424809563"/>
      <w:bookmarkStart w:id="20" w:name="_Toc506804988"/>
      <w:bookmarkStart w:id="21" w:name="_Toc73619798"/>
      <w:r w:rsidRPr="002D5DBF">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2D5DBF">
        <w:rPr>
          <w:rFonts w:ascii="Times New Roman" w:hAnsi="Times New Roman"/>
          <w:color w:val="auto"/>
        </w:rPr>
        <w:t xml:space="preserve"> </w:t>
      </w:r>
    </w:p>
    <w:p w14:paraId="44E138BB" w14:textId="6B25AD5D" w:rsidR="00134D08" w:rsidRPr="00134D08" w:rsidRDefault="00134D08" w:rsidP="00134D08">
      <w:pPr>
        <w:pStyle w:val="af0"/>
        <w:keepNext/>
        <w:spacing w:after="0" w:line="240" w:lineRule="auto"/>
        <w:ind w:left="0"/>
        <w:contextualSpacing w:val="0"/>
        <w:jc w:val="center"/>
        <w:rPr>
          <w:rFonts w:ascii="Times New Roman" w:eastAsia="Times New Roman" w:hAnsi="Times New Roman"/>
          <w:b/>
          <w:bCs/>
          <w:sz w:val="28"/>
          <w:szCs w:val="28"/>
        </w:rPr>
      </w:pPr>
      <w:bookmarkStart w:id="22" w:name="_Toc424050336"/>
      <w:bookmarkStart w:id="23" w:name="_Toc424809564"/>
      <w:bookmarkStart w:id="24" w:name="_Toc506804989"/>
      <w:bookmarkStart w:id="25" w:name="_Toc423446399"/>
      <w:bookmarkStart w:id="26" w:name="_Toc424050337"/>
      <w:bookmarkStart w:id="27" w:name="_Toc424809565"/>
      <w:bookmarkStart w:id="28" w:name="_Toc506804990"/>
      <w:r w:rsidRPr="00134D08">
        <w:rPr>
          <w:rFonts w:ascii="Times New Roman" w:eastAsia="Times New Roman" w:hAnsi="Times New Roman"/>
          <w:b/>
          <w:bCs/>
          <w:sz w:val="28"/>
          <w:szCs w:val="28"/>
        </w:rPr>
        <w:t>5.1. Содержание дисциплины</w:t>
      </w:r>
      <w:bookmarkEnd w:id="22"/>
      <w:bookmarkEnd w:id="23"/>
      <w:bookmarkEnd w:id="24"/>
    </w:p>
    <w:p w14:paraId="1B3F2A95" w14:textId="77777777" w:rsidR="00D1298A" w:rsidRPr="00D1298A" w:rsidRDefault="00D1298A" w:rsidP="00134D08">
      <w:pPr>
        <w:spacing w:after="0" w:line="240" w:lineRule="auto"/>
        <w:ind w:firstLine="567"/>
        <w:jc w:val="both"/>
        <w:rPr>
          <w:rFonts w:ascii="Times New Roman" w:hAnsi="Times New Roman"/>
          <w:b/>
          <w:color w:val="333333"/>
          <w:sz w:val="28"/>
          <w:szCs w:val="28"/>
          <w:shd w:val="clear" w:color="auto" w:fill="FFFFFF"/>
        </w:rPr>
      </w:pPr>
      <w:r w:rsidRPr="00D1298A">
        <w:rPr>
          <w:rFonts w:ascii="Times New Roman" w:hAnsi="Times New Roman"/>
          <w:b/>
          <w:sz w:val="28"/>
          <w:szCs w:val="28"/>
        </w:rPr>
        <w:t xml:space="preserve">Тема 1. </w:t>
      </w:r>
      <w:r w:rsidRPr="00D1298A">
        <w:rPr>
          <w:rFonts w:ascii="Times New Roman" w:hAnsi="Times New Roman"/>
          <w:b/>
          <w:color w:val="333333"/>
          <w:sz w:val="28"/>
          <w:szCs w:val="28"/>
          <w:shd w:val="clear" w:color="auto" w:fill="FFFFFF"/>
        </w:rPr>
        <w:t>Инвестиционная деятельность в условиях риска.</w:t>
      </w:r>
    </w:p>
    <w:p w14:paraId="06312767" w14:textId="77777777" w:rsidR="00312E61" w:rsidRDefault="00D1298A" w:rsidP="00134D08">
      <w:pPr>
        <w:spacing w:after="0" w:line="240" w:lineRule="auto"/>
        <w:ind w:firstLine="567"/>
        <w:jc w:val="both"/>
        <w:rPr>
          <w:rFonts w:ascii="Times New Roman" w:hAnsi="Times New Roman"/>
          <w:sz w:val="28"/>
          <w:szCs w:val="28"/>
        </w:rPr>
      </w:pPr>
      <w:r w:rsidRPr="00D1298A">
        <w:rPr>
          <w:rFonts w:ascii="Times New Roman" w:hAnsi="Times New Roman"/>
          <w:sz w:val="28"/>
          <w:szCs w:val="28"/>
        </w:rPr>
        <w:t xml:space="preserve">Основные понятия инвестиционной деятельности. Анализ и оценка инвестиций. Инвестиционные риски. Инвестиционный риск как вероятность возникновения непредвиденных финансовых потерь (снижение дохода, прибыли, потеря капитала) в ситуации неопределенности условий инвестиционной деятельности. </w:t>
      </w:r>
    </w:p>
    <w:p w14:paraId="6151487B" w14:textId="5BB9E91F" w:rsidR="00D1298A" w:rsidRPr="00D1298A" w:rsidRDefault="00D1298A" w:rsidP="00312E61">
      <w:pPr>
        <w:spacing w:after="0" w:line="240" w:lineRule="auto"/>
        <w:ind w:firstLine="567"/>
        <w:jc w:val="both"/>
        <w:rPr>
          <w:rFonts w:ascii="Times New Roman" w:hAnsi="Times New Roman"/>
          <w:sz w:val="28"/>
          <w:szCs w:val="28"/>
        </w:rPr>
      </w:pPr>
      <w:r w:rsidRPr="00D1298A">
        <w:rPr>
          <w:rFonts w:ascii="Times New Roman" w:hAnsi="Times New Roman"/>
          <w:sz w:val="28"/>
          <w:szCs w:val="28"/>
        </w:rPr>
        <w:t>Управления инвестиционной деятельностью в условиях риска. Основные методы, с помощью которых можно планировать и минимизировать риски.</w:t>
      </w:r>
    </w:p>
    <w:p w14:paraId="065672ED" w14:textId="51A585CE" w:rsidR="00D1298A" w:rsidRPr="00D1298A" w:rsidRDefault="00D1298A" w:rsidP="00312E61">
      <w:pPr>
        <w:spacing w:after="0" w:line="240" w:lineRule="auto"/>
        <w:ind w:firstLine="567"/>
        <w:jc w:val="both"/>
        <w:rPr>
          <w:rFonts w:ascii="Times New Roman" w:hAnsi="Times New Roman"/>
          <w:b/>
          <w:color w:val="333333"/>
          <w:sz w:val="28"/>
          <w:szCs w:val="28"/>
          <w:shd w:val="clear" w:color="auto" w:fill="FFFFFF"/>
        </w:rPr>
      </w:pPr>
      <w:r w:rsidRPr="00D1298A">
        <w:rPr>
          <w:rFonts w:ascii="Times New Roman" w:hAnsi="Times New Roman"/>
          <w:b/>
          <w:sz w:val="28"/>
          <w:szCs w:val="28"/>
        </w:rPr>
        <w:t xml:space="preserve">Тема 2. </w:t>
      </w:r>
      <w:r w:rsidRPr="00D1298A">
        <w:rPr>
          <w:rFonts w:ascii="Times New Roman" w:hAnsi="Times New Roman"/>
          <w:b/>
          <w:color w:val="333333"/>
          <w:sz w:val="28"/>
          <w:szCs w:val="28"/>
          <w:shd w:val="clear" w:color="auto" w:fill="FFFFFF"/>
        </w:rPr>
        <w:t>К</w:t>
      </w:r>
      <w:r w:rsidR="00312E61">
        <w:rPr>
          <w:rFonts w:ascii="Times New Roman" w:hAnsi="Times New Roman"/>
          <w:b/>
          <w:color w:val="333333"/>
          <w:sz w:val="28"/>
          <w:szCs w:val="28"/>
          <w:shd w:val="clear" w:color="auto" w:fill="FFFFFF"/>
        </w:rPr>
        <w:t>ачественные и к</w:t>
      </w:r>
      <w:r w:rsidRPr="00D1298A">
        <w:rPr>
          <w:rFonts w:ascii="Times New Roman" w:hAnsi="Times New Roman"/>
          <w:b/>
          <w:color w:val="333333"/>
          <w:sz w:val="28"/>
          <w:szCs w:val="28"/>
          <w:shd w:val="clear" w:color="auto" w:fill="FFFFFF"/>
        </w:rPr>
        <w:t>оличественные</w:t>
      </w:r>
      <w:r w:rsidR="00312E61">
        <w:rPr>
          <w:rFonts w:ascii="Times New Roman" w:hAnsi="Times New Roman"/>
          <w:b/>
          <w:color w:val="333333"/>
          <w:sz w:val="28"/>
          <w:szCs w:val="28"/>
          <w:shd w:val="clear" w:color="auto" w:fill="FFFFFF"/>
        </w:rPr>
        <w:t xml:space="preserve"> методы</w:t>
      </w:r>
      <w:r w:rsidRPr="00D1298A">
        <w:rPr>
          <w:rFonts w:ascii="Times New Roman" w:hAnsi="Times New Roman"/>
          <w:b/>
          <w:color w:val="333333"/>
          <w:sz w:val="28"/>
          <w:szCs w:val="28"/>
          <w:shd w:val="clear" w:color="auto" w:fill="FFFFFF"/>
        </w:rPr>
        <w:t xml:space="preserve"> оценки эффективности инвестиций.</w:t>
      </w:r>
    </w:p>
    <w:p w14:paraId="6051A5E2" w14:textId="77777777" w:rsidR="00312E61" w:rsidRDefault="00D1298A" w:rsidP="00312E61">
      <w:pPr>
        <w:spacing w:after="0" w:line="240" w:lineRule="auto"/>
        <w:ind w:firstLine="567"/>
        <w:jc w:val="both"/>
        <w:rPr>
          <w:rFonts w:ascii="Times New Roman" w:hAnsi="Times New Roman"/>
          <w:sz w:val="28"/>
          <w:szCs w:val="28"/>
        </w:rPr>
      </w:pPr>
      <w:r w:rsidRPr="00D1298A">
        <w:rPr>
          <w:rFonts w:ascii="Times New Roman" w:hAnsi="Times New Roman"/>
          <w:sz w:val="28"/>
          <w:szCs w:val="28"/>
        </w:rPr>
        <w:t>Виды инвестиционных проектов</w:t>
      </w:r>
      <w:r w:rsidR="00EE39E1">
        <w:rPr>
          <w:rFonts w:ascii="Times New Roman" w:hAnsi="Times New Roman"/>
          <w:sz w:val="28"/>
          <w:szCs w:val="28"/>
        </w:rPr>
        <w:t xml:space="preserve"> в деятельности организаций сферы гостеприимства</w:t>
      </w:r>
      <w:r w:rsidR="003F4360">
        <w:rPr>
          <w:rFonts w:ascii="Times New Roman" w:hAnsi="Times New Roman"/>
          <w:sz w:val="28"/>
          <w:szCs w:val="28"/>
        </w:rPr>
        <w:t>.</w:t>
      </w:r>
      <w:r w:rsidRPr="00D1298A">
        <w:rPr>
          <w:rFonts w:ascii="Times New Roman" w:hAnsi="Times New Roman"/>
          <w:sz w:val="28"/>
          <w:szCs w:val="28"/>
        </w:rPr>
        <w:t xml:space="preserve"> </w:t>
      </w:r>
    </w:p>
    <w:p w14:paraId="46853187" w14:textId="77777777" w:rsidR="00312E61" w:rsidRDefault="00312E61" w:rsidP="00312E61">
      <w:pPr>
        <w:spacing w:after="0" w:line="240" w:lineRule="auto"/>
        <w:ind w:firstLine="567"/>
        <w:jc w:val="both"/>
        <w:rPr>
          <w:rFonts w:ascii="Times New Roman" w:hAnsi="Times New Roman"/>
          <w:sz w:val="28"/>
          <w:szCs w:val="28"/>
        </w:rPr>
      </w:pPr>
      <w:r>
        <w:rPr>
          <w:rFonts w:ascii="Times New Roman" w:hAnsi="Times New Roman"/>
          <w:sz w:val="28"/>
          <w:szCs w:val="28"/>
        </w:rPr>
        <w:t xml:space="preserve">Качественные </w:t>
      </w:r>
      <w:r w:rsidRPr="00312E61">
        <w:rPr>
          <w:rFonts w:ascii="Times New Roman" w:hAnsi="Times New Roman"/>
          <w:sz w:val="28"/>
          <w:szCs w:val="28"/>
        </w:rPr>
        <w:t>методы: экспертных оценок, аналогии, анализа уместности затрат</w:t>
      </w:r>
      <w:r>
        <w:rPr>
          <w:rFonts w:ascii="Times New Roman" w:hAnsi="Times New Roman"/>
          <w:sz w:val="28"/>
          <w:szCs w:val="28"/>
        </w:rPr>
        <w:t>. Содержание, назначение и особенности проведения качественных методов оценки инвестиционных рисков.</w:t>
      </w:r>
    </w:p>
    <w:p w14:paraId="3D839237" w14:textId="23109F96" w:rsidR="00D1298A" w:rsidRPr="00D1298A" w:rsidRDefault="00D1298A" w:rsidP="00312E61">
      <w:pPr>
        <w:spacing w:after="0" w:line="240" w:lineRule="auto"/>
        <w:ind w:firstLine="567"/>
        <w:jc w:val="both"/>
        <w:rPr>
          <w:rFonts w:ascii="Times New Roman" w:hAnsi="Times New Roman"/>
          <w:sz w:val="28"/>
          <w:szCs w:val="28"/>
        </w:rPr>
      </w:pPr>
      <w:r w:rsidRPr="00D1298A">
        <w:rPr>
          <w:rFonts w:ascii="Times New Roman" w:hAnsi="Times New Roman"/>
          <w:sz w:val="28"/>
          <w:szCs w:val="28"/>
        </w:rPr>
        <w:t xml:space="preserve">Количественные методы оценки эффективности инвестиционных проектов. Индекс доходности дисконтированных инвестиций. Срок </w:t>
      </w:r>
      <w:r w:rsidRPr="00D1298A">
        <w:rPr>
          <w:rFonts w:ascii="Times New Roman" w:hAnsi="Times New Roman"/>
          <w:sz w:val="28"/>
          <w:szCs w:val="28"/>
        </w:rPr>
        <w:lastRenderedPageBreak/>
        <w:t>окупаемости инвестиций с учетом дисконтирования. Формирование потоков денежных средств. Статическая оценка инвестиций. Динамическая оценка инвестиций. Будущая и текущая стоимости. Дисконтированная окупаемость инвестиций. Внутренняя ставка доходности инвестиций. Инвестиционный процесс и стоимость фирмы. Математическая индукция. Внутренняя норма доходности при постоянной кредитной ставке.</w:t>
      </w:r>
    </w:p>
    <w:p w14:paraId="7B8D1095" w14:textId="77777777" w:rsidR="00D1298A" w:rsidRPr="00D1298A" w:rsidRDefault="00D1298A" w:rsidP="00312E61">
      <w:pPr>
        <w:spacing w:after="0" w:line="240" w:lineRule="auto"/>
        <w:ind w:firstLine="567"/>
        <w:jc w:val="both"/>
        <w:rPr>
          <w:rFonts w:ascii="Times New Roman" w:hAnsi="Times New Roman"/>
          <w:b/>
          <w:color w:val="333333"/>
          <w:sz w:val="28"/>
          <w:szCs w:val="28"/>
          <w:shd w:val="clear" w:color="auto" w:fill="FFFFFF"/>
        </w:rPr>
      </w:pPr>
      <w:r w:rsidRPr="00D1298A">
        <w:rPr>
          <w:rFonts w:ascii="Times New Roman" w:hAnsi="Times New Roman"/>
          <w:b/>
          <w:sz w:val="28"/>
          <w:szCs w:val="28"/>
        </w:rPr>
        <w:t xml:space="preserve">Тема 3. </w:t>
      </w:r>
      <w:r w:rsidRPr="00D1298A">
        <w:rPr>
          <w:rFonts w:ascii="Times New Roman" w:hAnsi="Times New Roman"/>
          <w:b/>
          <w:color w:val="333333"/>
          <w:sz w:val="28"/>
          <w:szCs w:val="28"/>
          <w:shd w:val="clear" w:color="auto" w:fill="FFFFFF"/>
        </w:rPr>
        <w:t xml:space="preserve">Управление инвестиционным риском. </w:t>
      </w:r>
    </w:p>
    <w:p w14:paraId="5F914A7A" w14:textId="77777777" w:rsidR="00312E61" w:rsidRDefault="00D1298A" w:rsidP="00312E61">
      <w:pPr>
        <w:suppressAutoHyphens/>
        <w:spacing w:after="0" w:line="240" w:lineRule="auto"/>
        <w:ind w:firstLine="567"/>
        <w:jc w:val="both"/>
        <w:rPr>
          <w:rFonts w:ascii="Times New Roman" w:hAnsi="Times New Roman"/>
          <w:sz w:val="28"/>
          <w:szCs w:val="28"/>
        </w:rPr>
      </w:pPr>
      <w:r w:rsidRPr="00D1298A">
        <w:rPr>
          <w:rFonts w:ascii="Times New Roman" w:hAnsi="Times New Roman"/>
          <w:sz w:val="28"/>
          <w:szCs w:val="28"/>
        </w:rPr>
        <w:t>Этапы управления риском инвестиционных проектов</w:t>
      </w:r>
      <w:r w:rsidR="00EE39E1">
        <w:rPr>
          <w:rFonts w:ascii="Times New Roman" w:hAnsi="Times New Roman"/>
          <w:sz w:val="28"/>
          <w:szCs w:val="28"/>
        </w:rPr>
        <w:t xml:space="preserve"> в деятельности организаций сферы гостеприимства</w:t>
      </w:r>
      <w:r w:rsidRPr="00D1298A">
        <w:rPr>
          <w:rFonts w:ascii="Times New Roman" w:hAnsi="Times New Roman"/>
          <w:sz w:val="28"/>
          <w:szCs w:val="28"/>
        </w:rPr>
        <w:t xml:space="preserve">. </w:t>
      </w:r>
    </w:p>
    <w:p w14:paraId="17DE422A" w14:textId="77777777" w:rsidR="00312E61" w:rsidRDefault="00D1298A" w:rsidP="00312E61">
      <w:pPr>
        <w:suppressAutoHyphens/>
        <w:spacing w:after="0" w:line="240" w:lineRule="auto"/>
        <w:ind w:firstLine="567"/>
        <w:jc w:val="both"/>
        <w:rPr>
          <w:rFonts w:ascii="Times New Roman" w:hAnsi="Times New Roman"/>
          <w:sz w:val="28"/>
          <w:szCs w:val="28"/>
        </w:rPr>
      </w:pPr>
      <w:r w:rsidRPr="00D1298A">
        <w:rPr>
          <w:rFonts w:ascii="Times New Roman" w:hAnsi="Times New Roman"/>
          <w:sz w:val="28"/>
          <w:szCs w:val="28"/>
        </w:rPr>
        <w:t>Информационная система для принятий инвестиционных решений. Классификация методов оценивания риска инвестиционных проектов. Процедуры выбора методов оценивания риска инвестиционных проектов</w:t>
      </w:r>
      <w:r w:rsidR="00EE39E1" w:rsidRPr="00EE39E1">
        <w:rPr>
          <w:rFonts w:ascii="Times New Roman" w:hAnsi="Times New Roman"/>
          <w:sz w:val="28"/>
          <w:szCs w:val="28"/>
        </w:rPr>
        <w:t xml:space="preserve"> </w:t>
      </w:r>
      <w:r w:rsidR="00EE39E1">
        <w:rPr>
          <w:rFonts w:ascii="Times New Roman" w:hAnsi="Times New Roman"/>
          <w:sz w:val="28"/>
          <w:szCs w:val="28"/>
        </w:rPr>
        <w:t>в деятельности организаций сферы гостеприимства</w:t>
      </w:r>
      <w:r w:rsidRPr="00D1298A">
        <w:rPr>
          <w:rFonts w:ascii="Times New Roman" w:hAnsi="Times New Roman"/>
          <w:sz w:val="28"/>
          <w:szCs w:val="28"/>
        </w:rPr>
        <w:t xml:space="preserve">. </w:t>
      </w:r>
    </w:p>
    <w:p w14:paraId="6DC224B4" w14:textId="63E30907" w:rsidR="00D1298A" w:rsidRPr="00D1298A" w:rsidRDefault="00D1298A" w:rsidP="00312E61">
      <w:pPr>
        <w:suppressAutoHyphens/>
        <w:spacing w:after="0" w:line="240" w:lineRule="auto"/>
        <w:ind w:firstLine="567"/>
        <w:jc w:val="both"/>
        <w:rPr>
          <w:rFonts w:ascii="Times New Roman" w:eastAsia="Times New Roman" w:hAnsi="Times New Roman"/>
          <w:sz w:val="28"/>
          <w:szCs w:val="28"/>
          <w:highlight w:val="green"/>
          <w:lang w:eastAsia="ru-RU"/>
        </w:rPr>
      </w:pPr>
      <w:r w:rsidRPr="00D1298A">
        <w:rPr>
          <w:rFonts w:ascii="Times New Roman" w:hAnsi="Times New Roman"/>
          <w:sz w:val="28"/>
          <w:szCs w:val="28"/>
        </w:rPr>
        <w:t>Понятие системы управления инвестиционным риском</w:t>
      </w:r>
      <w:r w:rsidR="00EE39E1">
        <w:rPr>
          <w:rFonts w:ascii="Times New Roman" w:hAnsi="Times New Roman"/>
          <w:sz w:val="28"/>
          <w:szCs w:val="28"/>
        </w:rPr>
        <w:t xml:space="preserve"> в деятельности организаций сферы гостеприимства</w:t>
      </w:r>
      <w:r w:rsidRPr="00D1298A">
        <w:rPr>
          <w:rFonts w:ascii="Times New Roman" w:hAnsi="Times New Roman"/>
          <w:sz w:val="28"/>
          <w:szCs w:val="28"/>
        </w:rPr>
        <w:t>.</w:t>
      </w:r>
    </w:p>
    <w:p w14:paraId="4C0701E7" w14:textId="0980C20C" w:rsidR="00D1298A" w:rsidRPr="00D1298A" w:rsidRDefault="00D1298A" w:rsidP="00312E61">
      <w:pPr>
        <w:spacing w:after="0" w:line="240" w:lineRule="auto"/>
        <w:ind w:firstLine="567"/>
        <w:jc w:val="both"/>
        <w:rPr>
          <w:rFonts w:ascii="Times New Roman" w:hAnsi="Times New Roman"/>
          <w:b/>
          <w:sz w:val="28"/>
          <w:szCs w:val="28"/>
        </w:rPr>
      </w:pPr>
      <w:r w:rsidRPr="00D1298A">
        <w:rPr>
          <w:rFonts w:ascii="Times New Roman" w:hAnsi="Times New Roman"/>
          <w:b/>
          <w:sz w:val="28"/>
          <w:szCs w:val="28"/>
        </w:rPr>
        <w:t>Тема 4. Применение методов исследования операций для оценивания инвестиционных рисков в деятельности хозяйствующих субъектов</w:t>
      </w:r>
      <w:r w:rsidR="00634511">
        <w:rPr>
          <w:rFonts w:ascii="Times New Roman" w:hAnsi="Times New Roman"/>
          <w:b/>
          <w:sz w:val="28"/>
          <w:szCs w:val="28"/>
        </w:rPr>
        <w:t>.</w:t>
      </w:r>
    </w:p>
    <w:p w14:paraId="5507B594" w14:textId="77777777" w:rsidR="00312E61" w:rsidRDefault="00D1298A" w:rsidP="00312E61">
      <w:pPr>
        <w:spacing w:after="0" w:line="240" w:lineRule="auto"/>
        <w:ind w:firstLine="567"/>
        <w:jc w:val="both"/>
        <w:rPr>
          <w:rFonts w:ascii="Times New Roman" w:hAnsi="Times New Roman"/>
          <w:sz w:val="28"/>
          <w:szCs w:val="28"/>
        </w:rPr>
      </w:pPr>
      <w:r w:rsidRPr="00D1298A">
        <w:rPr>
          <w:rFonts w:ascii="Times New Roman" w:hAnsi="Times New Roman"/>
          <w:sz w:val="28"/>
          <w:szCs w:val="28"/>
        </w:rPr>
        <w:t xml:space="preserve">Принципы применения теории игр в условиях неопределенности для инвестиционного анализа. </w:t>
      </w:r>
    </w:p>
    <w:p w14:paraId="2C69E7E2" w14:textId="77777777" w:rsidR="00312E61" w:rsidRDefault="00D1298A" w:rsidP="00312E61">
      <w:pPr>
        <w:spacing w:after="0" w:line="240" w:lineRule="auto"/>
        <w:ind w:firstLine="567"/>
        <w:jc w:val="both"/>
        <w:rPr>
          <w:rFonts w:ascii="Times New Roman" w:hAnsi="Times New Roman"/>
          <w:sz w:val="28"/>
          <w:szCs w:val="28"/>
        </w:rPr>
      </w:pPr>
      <w:r w:rsidRPr="00D1298A">
        <w:rPr>
          <w:rFonts w:ascii="Times New Roman" w:hAnsi="Times New Roman"/>
          <w:sz w:val="28"/>
          <w:szCs w:val="28"/>
        </w:rPr>
        <w:t>Методы исследования операций для оце</w:t>
      </w:r>
      <w:r w:rsidR="003F4360">
        <w:rPr>
          <w:rFonts w:ascii="Times New Roman" w:hAnsi="Times New Roman"/>
          <w:sz w:val="28"/>
          <w:szCs w:val="28"/>
        </w:rPr>
        <w:t>н</w:t>
      </w:r>
      <w:r w:rsidRPr="00D1298A">
        <w:rPr>
          <w:rFonts w:ascii="Times New Roman" w:hAnsi="Times New Roman"/>
          <w:sz w:val="28"/>
          <w:szCs w:val="28"/>
        </w:rPr>
        <w:t>ки инвестиционных рисков</w:t>
      </w:r>
      <w:r w:rsidR="00EE39E1" w:rsidRPr="00EE39E1">
        <w:rPr>
          <w:rFonts w:ascii="Times New Roman" w:hAnsi="Times New Roman"/>
          <w:sz w:val="28"/>
          <w:szCs w:val="28"/>
        </w:rPr>
        <w:t xml:space="preserve"> </w:t>
      </w:r>
      <w:r w:rsidR="00EE39E1">
        <w:rPr>
          <w:rFonts w:ascii="Times New Roman" w:hAnsi="Times New Roman"/>
          <w:sz w:val="28"/>
          <w:szCs w:val="28"/>
        </w:rPr>
        <w:t>в деятельности организаций сферы гостеприимства</w:t>
      </w:r>
      <w:r w:rsidRPr="00D1298A">
        <w:rPr>
          <w:rFonts w:ascii="Times New Roman" w:hAnsi="Times New Roman"/>
          <w:sz w:val="28"/>
          <w:szCs w:val="28"/>
        </w:rPr>
        <w:t xml:space="preserve">. Оценка инвестиционных проектов в условиях неопределенности с применением теории игр. </w:t>
      </w:r>
    </w:p>
    <w:p w14:paraId="43E0E624" w14:textId="23CDE228" w:rsidR="00D1298A" w:rsidRPr="00D1298A" w:rsidRDefault="00D1298A" w:rsidP="00312E61">
      <w:pPr>
        <w:spacing w:after="0" w:line="240" w:lineRule="auto"/>
        <w:ind w:firstLine="567"/>
        <w:jc w:val="both"/>
        <w:rPr>
          <w:rFonts w:ascii="Times New Roman" w:hAnsi="Times New Roman"/>
          <w:sz w:val="28"/>
          <w:szCs w:val="28"/>
        </w:rPr>
      </w:pPr>
      <w:r w:rsidRPr="00D1298A">
        <w:rPr>
          <w:rFonts w:ascii="Times New Roman" w:hAnsi="Times New Roman"/>
          <w:sz w:val="28"/>
          <w:szCs w:val="28"/>
        </w:rPr>
        <w:t>Динамическое программирование в задачах анализа рисков инвестиционных проектов.</w:t>
      </w:r>
    </w:p>
    <w:p w14:paraId="25E9CA26" w14:textId="2BA10C6B" w:rsidR="00D1298A" w:rsidRPr="00D1298A" w:rsidRDefault="00D1298A" w:rsidP="00312E61">
      <w:pPr>
        <w:spacing w:after="0" w:line="240" w:lineRule="auto"/>
        <w:ind w:firstLine="567"/>
        <w:jc w:val="both"/>
        <w:rPr>
          <w:rFonts w:ascii="Times New Roman" w:hAnsi="Times New Roman"/>
          <w:b/>
          <w:color w:val="333333"/>
          <w:sz w:val="28"/>
          <w:szCs w:val="28"/>
          <w:shd w:val="clear" w:color="auto" w:fill="FFFFFF"/>
        </w:rPr>
      </w:pPr>
      <w:r w:rsidRPr="00D1298A">
        <w:rPr>
          <w:rFonts w:ascii="Times New Roman" w:hAnsi="Times New Roman"/>
          <w:b/>
          <w:sz w:val="28"/>
          <w:szCs w:val="28"/>
        </w:rPr>
        <w:t xml:space="preserve">Тема 5. </w:t>
      </w:r>
      <w:r w:rsidRPr="00D1298A">
        <w:rPr>
          <w:rFonts w:ascii="Times New Roman" w:hAnsi="Times New Roman"/>
          <w:b/>
          <w:color w:val="333333"/>
          <w:sz w:val="28"/>
          <w:szCs w:val="28"/>
          <w:shd w:val="clear" w:color="auto" w:fill="FFFFFF"/>
        </w:rPr>
        <w:t>Эффективность инвестиционного портфеля предприятия с учетом рыночного риска</w:t>
      </w:r>
      <w:r w:rsidR="00634511">
        <w:rPr>
          <w:rFonts w:ascii="Times New Roman" w:hAnsi="Times New Roman"/>
          <w:b/>
          <w:color w:val="333333"/>
          <w:sz w:val="28"/>
          <w:szCs w:val="28"/>
          <w:shd w:val="clear" w:color="auto" w:fill="FFFFFF"/>
        </w:rPr>
        <w:t>.</w:t>
      </w:r>
    </w:p>
    <w:p w14:paraId="14FCC9D5" w14:textId="762EC220" w:rsidR="00D1298A" w:rsidRPr="00D1298A" w:rsidRDefault="00D1298A" w:rsidP="00312E61">
      <w:pPr>
        <w:spacing w:after="0" w:line="240" w:lineRule="auto"/>
        <w:ind w:firstLine="567"/>
        <w:jc w:val="both"/>
        <w:rPr>
          <w:rFonts w:ascii="Times New Roman" w:hAnsi="Times New Roman"/>
          <w:sz w:val="28"/>
          <w:szCs w:val="28"/>
        </w:rPr>
      </w:pPr>
      <w:r w:rsidRPr="00D1298A">
        <w:rPr>
          <w:rFonts w:ascii="Times New Roman" w:hAnsi="Times New Roman"/>
          <w:sz w:val="28"/>
          <w:szCs w:val="28"/>
        </w:rPr>
        <w:t>Анализ доходности и риска инвестиционных проектов в портфеле. Эффективность инвестиционного портфеля с учетом рыночного риска. Регрессионные модели. Рыночная модель. Модели зависимости от касательного портфеля. Неравновесные и равновесные модели. Модель оценки финансовых активов. Связь между ожидаемой доходностью и иском оптимального портфеля</w:t>
      </w:r>
      <w:r w:rsidR="00EE39E1" w:rsidRPr="00EE39E1">
        <w:rPr>
          <w:rFonts w:ascii="Times New Roman" w:hAnsi="Times New Roman"/>
          <w:sz w:val="28"/>
          <w:szCs w:val="28"/>
        </w:rPr>
        <w:t xml:space="preserve"> </w:t>
      </w:r>
      <w:r w:rsidR="00EE39E1">
        <w:rPr>
          <w:rFonts w:ascii="Times New Roman" w:hAnsi="Times New Roman"/>
          <w:sz w:val="28"/>
          <w:szCs w:val="28"/>
        </w:rPr>
        <w:t>в деятельности организаций сферы гостеприимства</w:t>
      </w:r>
      <w:r w:rsidRPr="00D1298A">
        <w:rPr>
          <w:rFonts w:ascii="Times New Roman" w:hAnsi="Times New Roman"/>
          <w:sz w:val="28"/>
          <w:szCs w:val="28"/>
        </w:rPr>
        <w:t xml:space="preserve">. Многофакторные модели. Многофакторная модель оценки финансовых активов. </w:t>
      </w:r>
    </w:p>
    <w:p w14:paraId="6544EB3D" w14:textId="3E600FD9" w:rsidR="00840B74" w:rsidRPr="00BC0A2F" w:rsidRDefault="00840B74" w:rsidP="00312E61">
      <w:pPr>
        <w:suppressAutoHyphens/>
        <w:spacing w:after="0" w:line="240" w:lineRule="auto"/>
        <w:jc w:val="center"/>
        <w:rPr>
          <w:rFonts w:ascii="Times New Roman" w:eastAsia="Times New Roman" w:hAnsi="Times New Roman" w:cs="Times New Roman"/>
          <w:b/>
          <w:bCs/>
          <w:color w:val="FF0000"/>
          <w:sz w:val="28"/>
          <w:szCs w:val="28"/>
        </w:rPr>
      </w:pPr>
      <w:r w:rsidRPr="00BC0A2F">
        <w:rPr>
          <w:rFonts w:ascii="Times New Roman" w:eastAsia="Times New Roman" w:hAnsi="Times New Roman" w:cs="Times New Roman"/>
          <w:b/>
          <w:bCs/>
          <w:sz w:val="28"/>
          <w:szCs w:val="28"/>
        </w:rPr>
        <w:t xml:space="preserve">5.2. </w:t>
      </w:r>
      <w:proofErr w:type="spellStart"/>
      <w:r w:rsidRPr="00BC0A2F">
        <w:rPr>
          <w:rFonts w:ascii="Times New Roman" w:eastAsia="Times New Roman" w:hAnsi="Times New Roman" w:cs="Times New Roman"/>
          <w:b/>
          <w:bCs/>
          <w:sz w:val="28"/>
          <w:szCs w:val="28"/>
        </w:rPr>
        <w:t>Учебно</w:t>
      </w:r>
      <w:proofErr w:type="spellEnd"/>
      <w:r w:rsidR="00D51EFF" w:rsidRPr="00BC0A2F">
        <w:rPr>
          <w:rFonts w:ascii="Times New Roman" w:eastAsia="Times New Roman" w:hAnsi="Times New Roman" w:cs="Times New Roman"/>
          <w:b/>
          <w:bCs/>
          <w:sz w:val="28"/>
          <w:szCs w:val="28"/>
        </w:rPr>
        <w:t xml:space="preserve"> </w:t>
      </w:r>
      <w:r w:rsidRPr="00BC0A2F">
        <w:rPr>
          <w:rFonts w:ascii="Times New Roman" w:eastAsia="Times New Roman" w:hAnsi="Times New Roman" w:cs="Times New Roman"/>
          <w:b/>
          <w:bCs/>
          <w:sz w:val="28"/>
          <w:szCs w:val="28"/>
        </w:rPr>
        <w:t>–</w:t>
      </w:r>
      <w:r w:rsidR="00D51EFF" w:rsidRPr="00BC0A2F">
        <w:rPr>
          <w:rFonts w:ascii="Times New Roman" w:eastAsia="Times New Roman" w:hAnsi="Times New Roman" w:cs="Times New Roman"/>
          <w:b/>
          <w:bCs/>
          <w:sz w:val="28"/>
          <w:szCs w:val="28"/>
        </w:rPr>
        <w:t xml:space="preserve"> </w:t>
      </w:r>
      <w:r w:rsidRPr="00BC0A2F">
        <w:rPr>
          <w:rFonts w:ascii="Times New Roman" w:eastAsia="Times New Roman" w:hAnsi="Times New Roman" w:cs="Times New Roman"/>
          <w:b/>
          <w:bCs/>
          <w:sz w:val="28"/>
          <w:szCs w:val="28"/>
        </w:rPr>
        <w:t>тематический план</w:t>
      </w:r>
      <w:bookmarkEnd w:id="25"/>
    </w:p>
    <w:p w14:paraId="5E9E3C5C" w14:textId="49E990D4" w:rsidR="00234F97" w:rsidRPr="00BC0A2F" w:rsidRDefault="00840B74" w:rsidP="00312E61">
      <w:pPr>
        <w:spacing w:after="0" w:line="240" w:lineRule="auto"/>
        <w:ind w:firstLine="708"/>
        <w:jc w:val="right"/>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Таблица </w:t>
      </w:r>
      <w:bookmarkStart w:id="29" w:name="_Toc506804991"/>
      <w:bookmarkEnd w:id="26"/>
      <w:bookmarkEnd w:id="27"/>
      <w:bookmarkEnd w:id="28"/>
      <w:r w:rsidR="004634D5" w:rsidRPr="00BC0A2F">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541"/>
        <w:gridCol w:w="1180"/>
        <w:gridCol w:w="1055"/>
        <w:gridCol w:w="1055"/>
        <w:gridCol w:w="1452"/>
        <w:gridCol w:w="1478"/>
        <w:gridCol w:w="1287"/>
      </w:tblGrid>
      <w:tr w:rsidR="00234F97" w:rsidRPr="00D40E75" w14:paraId="4BF3375E" w14:textId="77777777" w:rsidTr="00393374">
        <w:tc>
          <w:tcPr>
            <w:tcW w:w="232" w:type="pct"/>
            <w:vMerge w:val="restart"/>
            <w:shd w:val="clear" w:color="auto" w:fill="auto"/>
            <w:vAlign w:val="center"/>
          </w:tcPr>
          <w:p w14:paraId="3F527DD8" w14:textId="77777777" w:rsidR="00234F97" w:rsidRPr="00D40E75" w:rsidRDefault="00234F97" w:rsidP="00393374">
            <w:pPr>
              <w:tabs>
                <w:tab w:val="right" w:pos="851"/>
              </w:tabs>
              <w:spacing w:after="0" w:line="240" w:lineRule="auto"/>
              <w:jc w:val="center"/>
              <w:rPr>
                <w:rFonts w:ascii="Times New Roman" w:hAnsi="Times New Roman" w:cs="Times New Roman"/>
                <w:b/>
                <w:bCs/>
                <w:sz w:val="24"/>
                <w:szCs w:val="24"/>
              </w:rPr>
            </w:pPr>
            <w:r w:rsidRPr="00D40E75">
              <w:rPr>
                <w:rFonts w:ascii="Times New Roman" w:hAnsi="Times New Roman" w:cs="Times New Roman"/>
                <w:b/>
                <w:bCs/>
                <w:sz w:val="24"/>
                <w:szCs w:val="24"/>
              </w:rPr>
              <w:t>№</w:t>
            </w:r>
          </w:p>
          <w:p w14:paraId="5AB2AA13" w14:textId="77777777" w:rsidR="00234F97" w:rsidRPr="00D40E75" w:rsidRDefault="00234F97" w:rsidP="00393374">
            <w:pPr>
              <w:tabs>
                <w:tab w:val="right" w:pos="851"/>
              </w:tabs>
              <w:spacing w:after="0" w:line="240" w:lineRule="auto"/>
              <w:jc w:val="center"/>
              <w:rPr>
                <w:rFonts w:ascii="Times New Roman" w:hAnsi="Times New Roman" w:cs="Times New Roman"/>
                <w:b/>
                <w:bCs/>
                <w:sz w:val="24"/>
                <w:szCs w:val="24"/>
              </w:rPr>
            </w:pPr>
            <w:proofErr w:type="spellStart"/>
            <w:r w:rsidRPr="00D40E75">
              <w:rPr>
                <w:rFonts w:ascii="Times New Roman" w:hAnsi="Times New Roman" w:cs="Times New Roman"/>
                <w:b/>
                <w:bCs/>
                <w:sz w:val="24"/>
                <w:szCs w:val="24"/>
              </w:rPr>
              <w:t>пп</w:t>
            </w:r>
            <w:proofErr w:type="spellEnd"/>
            <w:r w:rsidRPr="00D40E75">
              <w:rPr>
                <w:rFonts w:ascii="Times New Roman" w:hAnsi="Times New Roman" w:cs="Times New Roman"/>
                <w:b/>
                <w:bCs/>
                <w:sz w:val="24"/>
                <w:szCs w:val="24"/>
              </w:rPr>
              <w:t>/п</w:t>
            </w:r>
          </w:p>
        </w:tc>
        <w:tc>
          <w:tcPr>
            <w:tcW w:w="812" w:type="pct"/>
            <w:vMerge w:val="restart"/>
            <w:shd w:val="clear" w:color="auto" w:fill="auto"/>
            <w:vAlign w:val="center"/>
          </w:tcPr>
          <w:p w14:paraId="1333763E" w14:textId="77777777" w:rsidR="00234F97" w:rsidRPr="00D40E75" w:rsidRDefault="00234F97" w:rsidP="00393374">
            <w:pPr>
              <w:tabs>
                <w:tab w:val="right" w:pos="851"/>
              </w:tabs>
              <w:spacing w:after="0" w:line="240" w:lineRule="auto"/>
              <w:jc w:val="center"/>
              <w:rPr>
                <w:rFonts w:ascii="Times New Roman" w:hAnsi="Times New Roman" w:cs="Times New Roman"/>
                <w:b/>
                <w:bCs/>
                <w:sz w:val="24"/>
                <w:szCs w:val="24"/>
              </w:rPr>
            </w:pPr>
            <w:r w:rsidRPr="00D40E75">
              <w:rPr>
                <w:rFonts w:ascii="Times New Roman" w:hAnsi="Times New Roman" w:cs="Times New Roman"/>
                <w:b/>
                <w:bCs/>
                <w:sz w:val="24"/>
                <w:szCs w:val="24"/>
              </w:rPr>
              <w:t>Наименование тем (разделов) дисциплины</w:t>
            </w:r>
          </w:p>
        </w:tc>
        <w:tc>
          <w:tcPr>
            <w:tcW w:w="3278" w:type="pct"/>
            <w:gridSpan w:val="5"/>
            <w:vAlign w:val="center"/>
          </w:tcPr>
          <w:p w14:paraId="384BEC1C" w14:textId="77777777" w:rsidR="00234F97" w:rsidRPr="00D40E75" w:rsidRDefault="00234F97" w:rsidP="00393374">
            <w:pPr>
              <w:tabs>
                <w:tab w:val="right" w:pos="851"/>
              </w:tabs>
              <w:spacing w:after="0" w:line="240" w:lineRule="auto"/>
              <w:jc w:val="center"/>
              <w:rPr>
                <w:rFonts w:ascii="Times New Roman" w:hAnsi="Times New Roman" w:cs="Times New Roman"/>
                <w:b/>
                <w:bCs/>
                <w:sz w:val="24"/>
                <w:szCs w:val="24"/>
              </w:rPr>
            </w:pPr>
            <w:r w:rsidRPr="00D40E75">
              <w:rPr>
                <w:rFonts w:ascii="Times New Roman" w:hAnsi="Times New Roman" w:cs="Times New Roman"/>
                <w:b/>
                <w:bCs/>
                <w:sz w:val="24"/>
                <w:szCs w:val="24"/>
              </w:rPr>
              <w:t>Трудоемкость в часах</w:t>
            </w:r>
          </w:p>
        </w:tc>
        <w:tc>
          <w:tcPr>
            <w:tcW w:w="678" w:type="pct"/>
            <w:vMerge w:val="restart"/>
            <w:shd w:val="clear" w:color="auto" w:fill="auto"/>
            <w:vAlign w:val="center"/>
          </w:tcPr>
          <w:p w14:paraId="53ADC1DE" w14:textId="77777777" w:rsidR="00234F97" w:rsidRPr="00D40E75" w:rsidRDefault="00234F97" w:rsidP="00393374">
            <w:pPr>
              <w:tabs>
                <w:tab w:val="right" w:pos="851"/>
              </w:tabs>
              <w:spacing w:after="0" w:line="240" w:lineRule="auto"/>
              <w:jc w:val="center"/>
              <w:rPr>
                <w:rFonts w:ascii="Times New Roman" w:hAnsi="Times New Roman" w:cs="Times New Roman"/>
                <w:b/>
                <w:bCs/>
                <w:sz w:val="24"/>
                <w:szCs w:val="24"/>
              </w:rPr>
            </w:pPr>
            <w:r w:rsidRPr="00D40E75">
              <w:rPr>
                <w:rFonts w:ascii="Times New Roman" w:hAnsi="Times New Roman" w:cs="Times New Roman"/>
                <w:b/>
                <w:bCs/>
                <w:sz w:val="24"/>
                <w:szCs w:val="24"/>
              </w:rPr>
              <w:t>Формы текущего контроля успеваемости</w:t>
            </w:r>
          </w:p>
        </w:tc>
      </w:tr>
      <w:tr w:rsidR="00234F97" w:rsidRPr="00D40E75" w14:paraId="47645AD6" w14:textId="77777777" w:rsidTr="00393374">
        <w:tc>
          <w:tcPr>
            <w:tcW w:w="232" w:type="pct"/>
            <w:vMerge/>
            <w:shd w:val="clear" w:color="auto" w:fill="auto"/>
            <w:vAlign w:val="center"/>
          </w:tcPr>
          <w:p w14:paraId="4C9FE332"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p>
        </w:tc>
        <w:tc>
          <w:tcPr>
            <w:tcW w:w="812" w:type="pct"/>
            <w:vMerge/>
            <w:shd w:val="clear" w:color="auto" w:fill="auto"/>
            <w:vAlign w:val="center"/>
          </w:tcPr>
          <w:p w14:paraId="2CDBCB09"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p>
        </w:tc>
        <w:tc>
          <w:tcPr>
            <w:tcW w:w="622" w:type="pct"/>
            <w:vMerge w:val="restart"/>
            <w:shd w:val="clear" w:color="auto" w:fill="auto"/>
            <w:vAlign w:val="center"/>
          </w:tcPr>
          <w:p w14:paraId="0708D1E5" w14:textId="77777777" w:rsidR="00234F97" w:rsidRPr="00D40E75" w:rsidRDefault="00234F97" w:rsidP="00393374">
            <w:pPr>
              <w:tabs>
                <w:tab w:val="right" w:pos="851"/>
              </w:tabs>
              <w:spacing w:after="0" w:line="240" w:lineRule="auto"/>
              <w:jc w:val="center"/>
              <w:rPr>
                <w:rFonts w:ascii="Times New Roman" w:hAnsi="Times New Roman" w:cs="Times New Roman"/>
                <w:b/>
                <w:bCs/>
                <w:sz w:val="24"/>
                <w:szCs w:val="24"/>
              </w:rPr>
            </w:pPr>
            <w:r w:rsidRPr="00D40E75">
              <w:rPr>
                <w:rFonts w:ascii="Times New Roman" w:hAnsi="Times New Roman" w:cs="Times New Roman"/>
                <w:b/>
                <w:bCs/>
                <w:sz w:val="24"/>
                <w:szCs w:val="24"/>
              </w:rPr>
              <w:t>Всего</w:t>
            </w:r>
          </w:p>
        </w:tc>
        <w:tc>
          <w:tcPr>
            <w:tcW w:w="1877" w:type="pct"/>
            <w:gridSpan w:val="3"/>
            <w:shd w:val="clear" w:color="auto" w:fill="auto"/>
            <w:vAlign w:val="center"/>
          </w:tcPr>
          <w:p w14:paraId="7868E573" w14:textId="77777777" w:rsidR="00234F97" w:rsidRPr="00D40E75" w:rsidRDefault="00234F97" w:rsidP="00393374">
            <w:pPr>
              <w:tabs>
                <w:tab w:val="right" w:pos="851"/>
              </w:tabs>
              <w:spacing w:after="0" w:line="240" w:lineRule="auto"/>
              <w:jc w:val="center"/>
              <w:rPr>
                <w:rFonts w:ascii="Times New Roman" w:hAnsi="Times New Roman" w:cs="Times New Roman"/>
                <w:b/>
                <w:bCs/>
                <w:sz w:val="24"/>
                <w:szCs w:val="24"/>
              </w:rPr>
            </w:pPr>
            <w:r w:rsidRPr="00D40E75">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vAlign w:val="center"/>
          </w:tcPr>
          <w:p w14:paraId="6B3773DF" w14:textId="77777777" w:rsidR="00234F97" w:rsidRPr="00D40E75" w:rsidRDefault="00234F97" w:rsidP="00393374">
            <w:pPr>
              <w:tabs>
                <w:tab w:val="right" w:pos="851"/>
              </w:tabs>
              <w:spacing w:after="0" w:line="240" w:lineRule="auto"/>
              <w:jc w:val="center"/>
              <w:rPr>
                <w:rFonts w:ascii="Times New Roman" w:hAnsi="Times New Roman" w:cs="Times New Roman"/>
                <w:b/>
                <w:bCs/>
                <w:sz w:val="24"/>
                <w:szCs w:val="24"/>
              </w:rPr>
            </w:pPr>
            <w:r w:rsidRPr="00D40E75">
              <w:rPr>
                <w:rFonts w:ascii="Times New Roman" w:hAnsi="Times New Roman" w:cs="Times New Roman"/>
                <w:b/>
                <w:bCs/>
                <w:sz w:val="24"/>
                <w:szCs w:val="24"/>
              </w:rPr>
              <w:t>Самостоятельная работа</w:t>
            </w:r>
          </w:p>
        </w:tc>
        <w:tc>
          <w:tcPr>
            <w:tcW w:w="678" w:type="pct"/>
            <w:vMerge/>
            <w:shd w:val="clear" w:color="auto" w:fill="auto"/>
            <w:vAlign w:val="center"/>
          </w:tcPr>
          <w:p w14:paraId="49651F08"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p>
        </w:tc>
      </w:tr>
      <w:tr w:rsidR="00234F97" w:rsidRPr="00D40E75" w14:paraId="2EB62F2A" w14:textId="77777777" w:rsidTr="00393374">
        <w:tc>
          <w:tcPr>
            <w:tcW w:w="232" w:type="pct"/>
            <w:vMerge/>
            <w:shd w:val="clear" w:color="auto" w:fill="auto"/>
            <w:vAlign w:val="center"/>
          </w:tcPr>
          <w:p w14:paraId="6FFD90EA"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p>
        </w:tc>
        <w:tc>
          <w:tcPr>
            <w:tcW w:w="812" w:type="pct"/>
            <w:vMerge/>
            <w:shd w:val="clear" w:color="auto" w:fill="auto"/>
            <w:vAlign w:val="center"/>
          </w:tcPr>
          <w:p w14:paraId="6DAD64A8"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p>
        </w:tc>
        <w:tc>
          <w:tcPr>
            <w:tcW w:w="622" w:type="pct"/>
            <w:vMerge/>
            <w:shd w:val="clear" w:color="auto" w:fill="auto"/>
            <w:vAlign w:val="center"/>
          </w:tcPr>
          <w:p w14:paraId="2FFB606B"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vAlign w:val="center"/>
          </w:tcPr>
          <w:p w14:paraId="59AEA530"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 xml:space="preserve">Общая, в </w:t>
            </w:r>
            <w:proofErr w:type="spellStart"/>
            <w:r w:rsidRPr="00D40E75">
              <w:rPr>
                <w:rFonts w:ascii="Times New Roman" w:hAnsi="Times New Roman" w:cs="Times New Roman"/>
                <w:sz w:val="24"/>
                <w:szCs w:val="24"/>
              </w:rPr>
              <w:t>т.ч</w:t>
            </w:r>
            <w:proofErr w:type="spellEnd"/>
            <w:r w:rsidRPr="00D40E75">
              <w:rPr>
                <w:rFonts w:ascii="Times New Roman" w:hAnsi="Times New Roman" w:cs="Times New Roman"/>
                <w:sz w:val="24"/>
                <w:szCs w:val="24"/>
              </w:rPr>
              <w:t>.:</w:t>
            </w:r>
          </w:p>
        </w:tc>
        <w:tc>
          <w:tcPr>
            <w:tcW w:w="556" w:type="pct"/>
            <w:shd w:val="clear" w:color="auto" w:fill="auto"/>
            <w:vAlign w:val="center"/>
          </w:tcPr>
          <w:p w14:paraId="1C0404BF"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Лекции</w:t>
            </w:r>
          </w:p>
        </w:tc>
        <w:tc>
          <w:tcPr>
            <w:tcW w:w="765" w:type="pct"/>
            <w:shd w:val="clear" w:color="auto" w:fill="auto"/>
            <w:vAlign w:val="center"/>
          </w:tcPr>
          <w:p w14:paraId="6136D2D9"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Семинары, практические занятия</w:t>
            </w:r>
          </w:p>
          <w:p w14:paraId="0F43C945"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p>
        </w:tc>
        <w:tc>
          <w:tcPr>
            <w:tcW w:w="779" w:type="pct"/>
            <w:vMerge/>
            <w:shd w:val="clear" w:color="auto" w:fill="auto"/>
            <w:vAlign w:val="center"/>
          </w:tcPr>
          <w:p w14:paraId="368D07E6"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p>
        </w:tc>
        <w:tc>
          <w:tcPr>
            <w:tcW w:w="678" w:type="pct"/>
            <w:vMerge/>
            <w:shd w:val="clear" w:color="auto" w:fill="auto"/>
            <w:vAlign w:val="center"/>
          </w:tcPr>
          <w:p w14:paraId="5B74E65C" w14:textId="77777777" w:rsidR="00234F97" w:rsidRPr="00D40E75" w:rsidRDefault="00234F97" w:rsidP="00393374">
            <w:pPr>
              <w:tabs>
                <w:tab w:val="right" w:pos="851"/>
              </w:tabs>
              <w:spacing w:after="0" w:line="240" w:lineRule="auto"/>
              <w:jc w:val="center"/>
              <w:rPr>
                <w:rFonts w:ascii="Times New Roman" w:hAnsi="Times New Roman" w:cs="Times New Roman"/>
                <w:sz w:val="24"/>
                <w:szCs w:val="24"/>
              </w:rPr>
            </w:pPr>
          </w:p>
        </w:tc>
      </w:tr>
      <w:tr w:rsidR="003F4360" w:rsidRPr="00D40E75" w14:paraId="1C987862" w14:textId="77777777" w:rsidTr="009D07BE">
        <w:tc>
          <w:tcPr>
            <w:tcW w:w="232" w:type="pct"/>
            <w:shd w:val="clear" w:color="auto" w:fill="auto"/>
          </w:tcPr>
          <w:p w14:paraId="1E3C2CA3" w14:textId="0B64E95E" w:rsidR="003F4360" w:rsidRPr="00D40E75" w:rsidRDefault="003F4360" w:rsidP="00D40E75">
            <w:pPr>
              <w:tabs>
                <w:tab w:val="right" w:pos="851"/>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1.</w:t>
            </w:r>
          </w:p>
        </w:tc>
        <w:tc>
          <w:tcPr>
            <w:tcW w:w="812" w:type="pct"/>
            <w:shd w:val="clear" w:color="auto" w:fill="auto"/>
            <w:vAlign w:val="center"/>
          </w:tcPr>
          <w:p w14:paraId="05891C8B" w14:textId="4C1DAA1A" w:rsidR="003F4360" w:rsidRPr="00D40E75" w:rsidRDefault="003F4360" w:rsidP="00D40E75">
            <w:pPr>
              <w:suppressAutoHyphen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Тема</w:t>
            </w:r>
            <w:r w:rsidR="00365768">
              <w:rPr>
                <w:rFonts w:ascii="Times New Roman" w:hAnsi="Times New Roman" w:cs="Times New Roman"/>
                <w:sz w:val="24"/>
                <w:szCs w:val="24"/>
              </w:rPr>
              <w:t> </w:t>
            </w:r>
            <w:r w:rsidRPr="00D40E75">
              <w:rPr>
                <w:rFonts w:ascii="Times New Roman" w:hAnsi="Times New Roman" w:cs="Times New Roman"/>
                <w:sz w:val="24"/>
                <w:szCs w:val="24"/>
              </w:rPr>
              <w:t xml:space="preserve">1. </w:t>
            </w:r>
            <w:r w:rsidRPr="00D40E75">
              <w:rPr>
                <w:rFonts w:ascii="Times New Roman" w:hAnsi="Times New Roman" w:cs="Times New Roman"/>
                <w:color w:val="333333"/>
                <w:sz w:val="24"/>
                <w:szCs w:val="24"/>
                <w:shd w:val="clear" w:color="auto" w:fill="FFFFFF"/>
              </w:rPr>
              <w:t xml:space="preserve">Инвестиционная </w:t>
            </w:r>
            <w:r w:rsidRPr="00D40E75">
              <w:rPr>
                <w:rFonts w:ascii="Times New Roman" w:hAnsi="Times New Roman" w:cs="Times New Roman"/>
                <w:color w:val="333333"/>
                <w:sz w:val="24"/>
                <w:szCs w:val="24"/>
                <w:shd w:val="clear" w:color="auto" w:fill="FFFFFF"/>
              </w:rPr>
              <w:lastRenderedPageBreak/>
              <w:t>деятельность в условиях риска.</w:t>
            </w:r>
          </w:p>
        </w:tc>
        <w:tc>
          <w:tcPr>
            <w:tcW w:w="622" w:type="pct"/>
            <w:shd w:val="clear" w:color="auto" w:fill="auto"/>
            <w:vAlign w:val="center"/>
          </w:tcPr>
          <w:p w14:paraId="7818C43A" w14:textId="5D3AD8DA" w:rsidR="003F4360" w:rsidRPr="00D40E75" w:rsidRDefault="00481A1E" w:rsidP="00D40E75">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lastRenderedPageBreak/>
              <w:t>34</w:t>
            </w:r>
          </w:p>
        </w:tc>
        <w:tc>
          <w:tcPr>
            <w:tcW w:w="556" w:type="pct"/>
            <w:shd w:val="clear" w:color="auto" w:fill="auto"/>
            <w:vAlign w:val="center"/>
          </w:tcPr>
          <w:p w14:paraId="692CED10" w14:textId="4E287B80" w:rsidR="003F4360" w:rsidRPr="00D40E75" w:rsidRDefault="00481A1E" w:rsidP="00D40E75">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8</w:t>
            </w:r>
          </w:p>
        </w:tc>
        <w:tc>
          <w:tcPr>
            <w:tcW w:w="556" w:type="pct"/>
            <w:shd w:val="clear" w:color="auto" w:fill="auto"/>
            <w:vAlign w:val="center"/>
          </w:tcPr>
          <w:p w14:paraId="7B8F72B9" w14:textId="6BC9E594" w:rsidR="003F4360" w:rsidRPr="00D40E75" w:rsidRDefault="00481A1E" w:rsidP="00D40E75">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4</w:t>
            </w:r>
          </w:p>
        </w:tc>
        <w:tc>
          <w:tcPr>
            <w:tcW w:w="765" w:type="pct"/>
            <w:shd w:val="clear" w:color="auto" w:fill="auto"/>
            <w:vAlign w:val="center"/>
          </w:tcPr>
          <w:p w14:paraId="49312356" w14:textId="2E555E67" w:rsidR="003F4360" w:rsidRPr="00D40E75" w:rsidRDefault="00481A1E" w:rsidP="00D40E75">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4</w:t>
            </w:r>
          </w:p>
        </w:tc>
        <w:tc>
          <w:tcPr>
            <w:tcW w:w="779" w:type="pct"/>
            <w:shd w:val="clear" w:color="auto" w:fill="auto"/>
            <w:vAlign w:val="center"/>
          </w:tcPr>
          <w:p w14:paraId="7D256518" w14:textId="6E04CE8A" w:rsidR="003F4360" w:rsidRPr="00D40E75" w:rsidRDefault="00481A1E" w:rsidP="00D40E75">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26</w:t>
            </w:r>
          </w:p>
        </w:tc>
        <w:tc>
          <w:tcPr>
            <w:tcW w:w="678" w:type="pct"/>
            <w:shd w:val="clear" w:color="auto" w:fill="auto"/>
          </w:tcPr>
          <w:p w14:paraId="7736C5EC" w14:textId="77777777" w:rsidR="003F4360" w:rsidRDefault="003F4360"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D40E75">
              <w:rPr>
                <w:rFonts w:ascii="Times New Roman" w:eastAsia="Times New Roman" w:hAnsi="Times New Roman" w:cs="Times New Roman"/>
                <w:color w:val="000000"/>
                <w:sz w:val="24"/>
                <w:szCs w:val="24"/>
                <w:lang w:eastAsia="ru-RU"/>
              </w:rPr>
              <w:t>Опрос</w:t>
            </w:r>
            <w:r w:rsidR="00365768">
              <w:rPr>
                <w:rFonts w:ascii="Times New Roman" w:eastAsia="Times New Roman" w:hAnsi="Times New Roman" w:cs="Times New Roman"/>
                <w:color w:val="000000"/>
                <w:sz w:val="24"/>
                <w:szCs w:val="24"/>
                <w:lang w:eastAsia="ru-RU"/>
              </w:rPr>
              <w:t>.</w:t>
            </w:r>
            <w:r w:rsidRPr="00D40E75">
              <w:rPr>
                <w:rFonts w:ascii="Times New Roman" w:eastAsia="Times New Roman" w:hAnsi="Times New Roman" w:cs="Times New Roman"/>
                <w:color w:val="000000"/>
                <w:sz w:val="24"/>
                <w:szCs w:val="24"/>
                <w:lang w:eastAsia="ru-RU"/>
              </w:rPr>
              <w:t xml:space="preserve"> </w:t>
            </w:r>
            <w:r w:rsidR="00365768">
              <w:rPr>
                <w:rFonts w:ascii="Times New Roman" w:eastAsia="Times New Roman" w:hAnsi="Times New Roman" w:cs="Times New Roman"/>
                <w:color w:val="000000"/>
                <w:sz w:val="24"/>
                <w:szCs w:val="24"/>
                <w:lang w:eastAsia="ru-RU"/>
              </w:rPr>
              <w:t>Т</w:t>
            </w:r>
            <w:r w:rsidRPr="00D40E75">
              <w:rPr>
                <w:rFonts w:ascii="Times New Roman" w:eastAsia="Times New Roman" w:hAnsi="Times New Roman" w:cs="Times New Roman"/>
                <w:color w:val="000000"/>
                <w:sz w:val="24"/>
                <w:szCs w:val="24"/>
                <w:lang w:eastAsia="ru-RU"/>
              </w:rPr>
              <w:t>ест</w:t>
            </w:r>
            <w:r w:rsidR="00365768">
              <w:rPr>
                <w:rFonts w:ascii="Times New Roman" w:eastAsia="Times New Roman" w:hAnsi="Times New Roman" w:cs="Times New Roman"/>
                <w:color w:val="000000"/>
                <w:sz w:val="24"/>
                <w:szCs w:val="24"/>
                <w:lang w:eastAsia="ru-RU"/>
              </w:rPr>
              <w:t>.</w:t>
            </w:r>
            <w:r w:rsidRPr="00D40E75">
              <w:rPr>
                <w:rFonts w:ascii="Times New Roman" w:eastAsia="Times New Roman" w:hAnsi="Times New Roman" w:cs="Times New Roman"/>
                <w:color w:val="000000"/>
                <w:sz w:val="24"/>
                <w:szCs w:val="24"/>
                <w:lang w:eastAsia="ru-RU"/>
              </w:rPr>
              <w:t xml:space="preserve"> </w:t>
            </w:r>
          </w:p>
          <w:p w14:paraId="1EA4352B" w14:textId="22F47067" w:rsidR="00365768" w:rsidRPr="00D40E75" w:rsidRDefault="00365768" w:rsidP="009D07BE">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Доклад.</w:t>
            </w:r>
          </w:p>
        </w:tc>
      </w:tr>
      <w:tr w:rsidR="003F4360" w:rsidRPr="00D40E75" w14:paraId="1106995F" w14:textId="77777777" w:rsidTr="009D07BE">
        <w:tc>
          <w:tcPr>
            <w:tcW w:w="232" w:type="pct"/>
            <w:shd w:val="clear" w:color="auto" w:fill="auto"/>
          </w:tcPr>
          <w:p w14:paraId="07F664B1" w14:textId="1765B2ED" w:rsidR="003F4360" w:rsidRPr="00D40E75" w:rsidRDefault="003F4360" w:rsidP="00D40E75">
            <w:pPr>
              <w:tabs>
                <w:tab w:val="right" w:pos="851"/>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2.</w:t>
            </w:r>
          </w:p>
        </w:tc>
        <w:tc>
          <w:tcPr>
            <w:tcW w:w="812" w:type="pct"/>
            <w:shd w:val="clear" w:color="auto" w:fill="auto"/>
            <w:vAlign w:val="center"/>
          </w:tcPr>
          <w:p w14:paraId="12818E87" w14:textId="22D529E6" w:rsidR="003F4360" w:rsidRPr="00D40E75" w:rsidRDefault="003F4360" w:rsidP="00D40E75">
            <w:pPr>
              <w:suppressAutoHyphen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Тема</w:t>
            </w:r>
            <w:r w:rsidR="00365768">
              <w:rPr>
                <w:rFonts w:ascii="Times New Roman" w:hAnsi="Times New Roman" w:cs="Times New Roman"/>
                <w:sz w:val="24"/>
                <w:szCs w:val="24"/>
              </w:rPr>
              <w:t> </w:t>
            </w:r>
            <w:r w:rsidRPr="00D40E75">
              <w:rPr>
                <w:rFonts w:ascii="Times New Roman" w:hAnsi="Times New Roman" w:cs="Times New Roman"/>
                <w:sz w:val="24"/>
                <w:szCs w:val="24"/>
              </w:rPr>
              <w:t xml:space="preserve">2. </w:t>
            </w:r>
            <w:r w:rsidR="0045125E" w:rsidRPr="00D40E75">
              <w:rPr>
                <w:rFonts w:ascii="Times New Roman" w:hAnsi="Times New Roman" w:cs="Times New Roman"/>
                <w:sz w:val="24"/>
                <w:szCs w:val="24"/>
              </w:rPr>
              <w:t>Качественные и количественные методы оценки эффективности инвестиций</w:t>
            </w:r>
            <w:r w:rsidRPr="00D40E75">
              <w:rPr>
                <w:rFonts w:ascii="Times New Roman" w:hAnsi="Times New Roman" w:cs="Times New Roman"/>
                <w:sz w:val="24"/>
                <w:szCs w:val="24"/>
              </w:rPr>
              <w:t>.</w:t>
            </w:r>
          </w:p>
        </w:tc>
        <w:tc>
          <w:tcPr>
            <w:tcW w:w="622" w:type="pct"/>
            <w:shd w:val="clear" w:color="auto" w:fill="auto"/>
            <w:vAlign w:val="center"/>
          </w:tcPr>
          <w:p w14:paraId="0F459BAD" w14:textId="0DF4BAE9" w:rsidR="003F4360" w:rsidRPr="00D40E75" w:rsidRDefault="00481A1E" w:rsidP="00D40E75">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42</w:t>
            </w:r>
          </w:p>
        </w:tc>
        <w:tc>
          <w:tcPr>
            <w:tcW w:w="556" w:type="pct"/>
            <w:shd w:val="clear" w:color="auto" w:fill="auto"/>
            <w:vAlign w:val="center"/>
          </w:tcPr>
          <w:p w14:paraId="7C71EC06" w14:textId="3F785444" w:rsidR="003F4360" w:rsidRPr="00D40E75" w:rsidRDefault="00481A1E" w:rsidP="00D40E75">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12</w:t>
            </w:r>
          </w:p>
        </w:tc>
        <w:tc>
          <w:tcPr>
            <w:tcW w:w="556" w:type="pct"/>
            <w:shd w:val="clear" w:color="auto" w:fill="auto"/>
            <w:vAlign w:val="center"/>
          </w:tcPr>
          <w:p w14:paraId="39789A84" w14:textId="45D598D8" w:rsidR="003F4360" w:rsidRPr="00D40E75" w:rsidRDefault="00481A1E" w:rsidP="00D40E75">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6</w:t>
            </w:r>
          </w:p>
        </w:tc>
        <w:tc>
          <w:tcPr>
            <w:tcW w:w="765" w:type="pct"/>
            <w:shd w:val="clear" w:color="auto" w:fill="auto"/>
            <w:vAlign w:val="center"/>
          </w:tcPr>
          <w:p w14:paraId="62CC8900" w14:textId="1C135748" w:rsidR="003F4360" w:rsidRPr="00D40E75" w:rsidRDefault="00481A1E" w:rsidP="00D40E75">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6</w:t>
            </w:r>
          </w:p>
        </w:tc>
        <w:tc>
          <w:tcPr>
            <w:tcW w:w="779" w:type="pct"/>
            <w:shd w:val="clear" w:color="auto" w:fill="auto"/>
            <w:vAlign w:val="center"/>
          </w:tcPr>
          <w:p w14:paraId="5BB0B70A" w14:textId="4D368B9B" w:rsidR="003F4360" w:rsidRPr="00D40E75" w:rsidRDefault="00481A1E" w:rsidP="00D40E75">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30</w:t>
            </w:r>
          </w:p>
        </w:tc>
        <w:tc>
          <w:tcPr>
            <w:tcW w:w="678" w:type="pct"/>
            <w:shd w:val="clear" w:color="auto" w:fill="auto"/>
          </w:tcPr>
          <w:p w14:paraId="16A46B1C" w14:textId="77777777" w:rsidR="00365768" w:rsidRDefault="003F4360"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D40E75">
              <w:rPr>
                <w:rFonts w:ascii="Times New Roman" w:eastAsia="Times New Roman" w:hAnsi="Times New Roman" w:cs="Times New Roman"/>
                <w:color w:val="000000"/>
                <w:sz w:val="24"/>
                <w:szCs w:val="24"/>
                <w:lang w:eastAsia="ru-RU"/>
              </w:rPr>
              <w:t>Опрос</w:t>
            </w:r>
            <w:r w:rsidR="00365768">
              <w:rPr>
                <w:rFonts w:ascii="Times New Roman" w:eastAsia="Times New Roman" w:hAnsi="Times New Roman" w:cs="Times New Roman"/>
                <w:color w:val="000000"/>
                <w:sz w:val="24"/>
                <w:szCs w:val="24"/>
                <w:lang w:eastAsia="ru-RU"/>
              </w:rPr>
              <w:t>.</w:t>
            </w:r>
          </w:p>
          <w:p w14:paraId="67155B10"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Тест.</w:t>
            </w:r>
          </w:p>
          <w:p w14:paraId="48A64F0B" w14:textId="0FE2EE46"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Письменный отчет.</w:t>
            </w:r>
          </w:p>
          <w:p w14:paraId="256AE602" w14:textId="34708391" w:rsidR="003F4360" w:rsidRPr="00D40E75" w:rsidRDefault="00365768" w:rsidP="009D07BE">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Аналитическая записка.</w:t>
            </w:r>
          </w:p>
        </w:tc>
      </w:tr>
      <w:tr w:rsidR="00365768" w:rsidRPr="00D40E75" w14:paraId="70B8E6F2" w14:textId="77777777" w:rsidTr="009D07BE">
        <w:tc>
          <w:tcPr>
            <w:tcW w:w="232" w:type="pct"/>
            <w:shd w:val="clear" w:color="auto" w:fill="auto"/>
          </w:tcPr>
          <w:p w14:paraId="75777AAE" w14:textId="45AA05C4" w:rsidR="00365768" w:rsidRPr="00D40E75" w:rsidRDefault="00365768" w:rsidP="00365768">
            <w:pPr>
              <w:tabs>
                <w:tab w:val="right" w:pos="851"/>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3.</w:t>
            </w:r>
          </w:p>
        </w:tc>
        <w:tc>
          <w:tcPr>
            <w:tcW w:w="812" w:type="pct"/>
            <w:shd w:val="clear" w:color="auto" w:fill="auto"/>
            <w:vAlign w:val="center"/>
          </w:tcPr>
          <w:p w14:paraId="03AA687D" w14:textId="47533C5D" w:rsidR="00365768" w:rsidRPr="00D40E75" w:rsidRDefault="00365768" w:rsidP="00365768">
            <w:pPr>
              <w:tabs>
                <w:tab w:val="right" w:pos="851"/>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Тема</w:t>
            </w:r>
            <w:r>
              <w:rPr>
                <w:rFonts w:ascii="Times New Roman" w:hAnsi="Times New Roman" w:cs="Times New Roman"/>
                <w:sz w:val="24"/>
                <w:szCs w:val="24"/>
              </w:rPr>
              <w:t> </w:t>
            </w:r>
            <w:r w:rsidRPr="00D40E75">
              <w:rPr>
                <w:rFonts w:ascii="Times New Roman" w:hAnsi="Times New Roman" w:cs="Times New Roman"/>
                <w:sz w:val="24"/>
                <w:szCs w:val="24"/>
              </w:rPr>
              <w:t xml:space="preserve">3. </w:t>
            </w:r>
            <w:r w:rsidRPr="00D40E75">
              <w:rPr>
                <w:rFonts w:ascii="Times New Roman" w:hAnsi="Times New Roman" w:cs="Times New Roman"/>
                <w:color w:val="333333"/>
                <w:sz w:val="24"/>
                <w:szCs w:val="24"/>
                <w:shd w:val="clear" w:color="auto" w:fill="FFFFFF"/>
              </w:rPr>
              <w:t>Управление инвестиционным риском.</w:t>
            </w:r>
          </w:p>
        </w:tc>
        <w:tc>
          <w:tcPr>
            <w:tcW w:w="622" w:type="pct"/>
            <w:shd w:val="clear" w:color="auto" w:fill="auto"/>
            <w:vAlign w:val="center"/>
          </w:tcPr>
          <w:p w14:paraId="3B773FE1" w14:textId="78D35E31"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34</w:t>
            </w:r>
          </w:p>
        </w:tc>
        <w:tc>
          <w:tcPr>
            <w:tcW w:w="556" w:type="pct"/>
            <w:shd w:val="clear" w:color="auto" w:fill="auto"/>
            <w:vAlign w:val="center"/>
          </w:tcPr>
          <w:p w14:paraId="68DA649E" w14:textId="0645846F"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8</w:t>
            </w:r>
          </w:p>
        </w:tc>
        <w:tc>
          <w:tcPr>
            <w:tcW w:w="556" w:type="pct"/>
            <w:shd w:val="clear" w:color="auto" w:fill="auto"/>
            <w:vAlign w:val="center"/>
          </w:tcPr>
          <w:p w14:paraId="1D52DEFC" w14:textId="36888C85"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4</w:t>
            </w:r>
          </w:p>
        </w:tc>
        <w:tc>
          <w:tcPr>
            <w:tcW w:w="765" w:type="pct"/>
            <w:shd w:val="clear" w:color="auto" w:fill="auto"/>
            <w:vAlign w:val="center"/>
          </w:tcPr>
          <w:p w14:paraId="0F413E5E" w14:textId="2D083209"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4</w:t>
            </w:r>
          </w:p>
        </w:tc>
        <w:tc>
          <w:tcPr>
            <w:tcW w:w="779" w:type="pct"/>
            <w:shd w:val="clear" w:color="auto" w:fill="auto"/>
            <w:vAlign w:val="center"/>
          </w:tcPr>
          <w:p w14:paraId="5502674D" w14:textId="14C97738"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26</w:t>
            </w:r>
          </w:p>
        </w:tc>
        <w:tc>
          <w:tcPr>
            <w:tcW w:w="678" w:type="pct"/>
            <w:shd w:val="clear" w:color="auto" w:fill="auto"/>
          </w:tcPr>
          <w:p w14:paraId="03F97B67"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D40E75">
              <w:rPr>
                <w:rFonts w:ascii="Times New Roman" w:eastAsia="Times New Roman" w:hAnsi="Times New Roman" w:cs="Times New Roman"/>
                <w:color w:val="000000"/>
                <w:sz w:val="24"/>
                <w:szCs w:val="24"/>
                <w:lang w:eastAsia="ru-RU"/>
              </w:rPr>
              <w:t>Опрос</w:t>
            </w:r>
            <w:r>
              <w:rPr>
                <w:rFonts w:ascii="Times New Roman" w:eastAsia="Times New Roman" w:hAnsi="Times New Roman" w:cs="Times New Roman"/>
                <w:color w:val="000000"/>
                <w:sz w:val="24"/>
                <w:szCs w:val="24"/>
                <w:lang w:eastAsia="ru-RU"/>
              </w:rPr>
              <w:t>.</w:t>
            </w:r>
          </w:p>
          <w:p w14:paraId="14FFD977"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Тест.</w:t>
            </w:r>
          </w:p>
          <w:p w14:paraId="1F62565A"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Доклад.</w:t>
            </w:r>
          </w:p>
          <w:p w14:paraId="364662CD" w14:textId="694FF25F"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Письменный отчет.</w:t>
            </w:r>
          </w:p>
          <w:p w14:paraId="5841D5EE" w14:textId="454931A2" w:rsidR="00365768" w:rsidRPr="00D40E75" w:rsidRDefault="00365768" w:rsidP="009D07BE">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Аналитическая записка.</w:t>
            </w:r>
          </w:p>
        </w:tc>
      </w:tr>
      <w:tr w:rsidR="00365768" w:rsidRPr="00D40E75" w14:paraId="2E8EB4CC" w14:textId="77777777" w:rsidTr="009D07BE">
        <w:tc>
          <w:tcPr>
            <w:tcW w:w="232" w:type="pct"/>
            <w:shd w:val="clear" w:color="auto" w:fill="auto"/>
          </w:tcPr>
          <w:p w14:paraId="539C926B" w14:textId="442CA430" w:rsidR="00365768" w:rsidRPr="00D40E75" w:rsidRDefault="00365768" w:rsidP="00365768">
            <w:pPr>
              <w:tabs>
                <w:tab w:val="right" w:pos="851"/>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4.</w:t>
            </w:r>
          </w:p>
        </w:tc>
        <w:tc>
          <w:tcPr>
            <w:tcW w:w="812" w:type="pct"/>
            <w:shd w:val="clear" w:color="auto" w:fill="auto"/>
            <w:vAlign w:val="center"/>
          </w:tcPr>
          <w:p w14:paraId="38A9EC43" w14:textId="41217FC0" w:rsidR="00365768" w:rsidRPr="00D40E75" w:rsidRDefault="00365768" w:rsidP="00365768">
            <w:pPr>
              <w:suppressAutoHyphen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Тема</w:t>
            </w:r>
            <w:r>
              <w:rPr>
                <w:rFonts w:ascii="Times New Roman" w:hAnsi="Times New Roman" w:cs="Times New Roman"/>
                <w:sz w:val="24"/>
                <w:szCs w:val="24"/>
              </w:rPr>
              <w:t> </w:t>
            </w:r>
            <w:r w:rsidRPr="00D40E75">
              <w:rPr>
                <w:rFonts w:ascii="Times New Roman" w:hAnsi="Times New Roman" w:cs="Times New Roman"/>
                <w:sz w:val="24"/>
                <w:szCs w:val="24"/>
              </w:rPr>
              <w:t xml:space="preserve">4. </w:t>
            </w:r>
            <w:r w:rsidRPr="00D40E75">
              <w:rPr>
                <w:rFonts w:ascii="Times New Roman" w:hAnsi="Times New Roman" w:cs="Times New Roman"/>
                <w:color w:val="333333"/>
                <w:sz w:val="24"/>
                <w:szCs w:val="24"/>
                <w:shd w:val="clear" w:color="auto" w:fill="FFFFFF"/>
              </w:rPr>
              <w:t>Применение методов исследования операций для оценивания инвестиционных рисков в деятельности хозяйствующих субъектов.</w:t>
            </w:r>
          </w:p>
        </w:tc>
        <w:tc>
          <w:tcPr>
            <w:tcW w:w="622" w:type="pct"/>
            <w:shd w:val="clear" w:color="auto" w:fill="auto"/>
            <w:vAlign w:val="center"/>
          </w:tcPr>
          <w:p w14:paraId="69D99490" w14:textId="03B91F9F"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34</w:t>
            </w:r>
          </w:p>
        </w:tc>
        <w:tc>
          <w:tcPr>
            <w:tcW w:w="556" w:type="pct"/>
            <w:shd w:val="clear" w:color="auto" w:fill="auto"/>
            <w:vAlign w:val="center"/>
          </w:tcPr>
          <w:p w14:paraId="5B254A6D" w14:textId="33F644A2"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8</w:t>
            </w:r>
          </w:p>
        </w:tc>
        <w:tc>
          <w:tcPr>
            <w:tcW w:w="556" w:type="pct"/>
            <w:shd w:val="clear" w:color="auto" w:fill="auto"/>
            <w:vAlign w:val="center"/>
          </w:tcPr>
          <w:p w14:paraId="40A529F0" w14:textId="2F83958C"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4</w:t>
            </w:r>
          </w:p>
        </w:tc>
        <w:tc>
          <w:tcPr>
            <w:tcW w:w="765" w:type="pct"/>
            <w:shd w:val="clear" w:color="auto" w:fill="auto"/>
            <w:vAlign w:val="center"/>
          </w:tcPr>
          <w:p w14:paraId="1B46BD13" w14:textId="2E7444AF"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4</w:t>
            </w:r>
          </w:p>
        </w:tc>
        <w:tc>
          <w:tcPr>
            <w:tcW w:w="779" w:type="pct"/>
            <w:shd w:val="clear" w:color="auto" w:fill="auto"/>
            <w:vAlign w:val="center"/>
          </w:tcPr>
          <w:p w14:paraId="03D03010" w14:textId="6B34F4DD"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26</w:t>
            </w:r>
          </w:p>
        </w:tc>
        <w:tc>
          <w:tcPr>
            <w:tcW w:w="678" w:type="pct"/>
            <w:shd w:val="clear" w:color="auto" w:fill="auto"/>
          </w:tcPr>
          <w:p w14:paraId="36987041"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D40E75">
              <w:rPr>
                <w:rFonts w:ascii="Times New Roman" w:eastAsia="Times New Roman" w:hAnsi="Times New Roman" w:cs="Times New Roman"/>
                <w:color w:val="000000"/>
                <w:sz w:val="24"/>
                <w:szCs w:val="24"/>
                <w:lang w:eastAsia="ru-RU"/>
              </w:rPr>
              <w:t>Опрос</w:t>
            </w:r>
            <w:r>
              <w:rPr>
                <w:rFonts w:ascii="Times New Roman" w:eastAsia="Times New Roman" w:hAnsi="Times New Roman" w:cs="Times New Roman"/>
                <w:color w:val="000000"/>
                <w:sz w:val="24"/>
                <w:szCs w:val="24"/>
                <w:lang w:eastAsia="ru-RU"/>
              </w:rPr>
              <w:t>.</w:t>
            </w:r>
          </w:p>
          <w:p w14:paraId="11174D13"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Тест.</w:t>
            </w:r>
          </w:p>
          <w:p w14:paraId="45F4951D"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Доклад.</w:t>
            </w:r>
          </w:p>
          <w:p w14:paraId="530950C0"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Письменный отчет.</w:t>
            </w:r>
          </w:p>
          <w:p w14:paraId="64D08517" w14:textId="276BC013" w:rsidR="00365768" w:rsidRPr="00D40E75" w:rsidRDefault="00365768" w:rsidP="009D07BE">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Аналитическая записка.</w:t>
            </w:r>
          </w:p>
        </w:tc>
      </w:tr>
      <w:tr w:rsidR="00365768" w:rsidRPr="00D40E75" w14:paraId="0EF9B8F7" w14:textId="77777777" w:rsidTr="009D07BE">
        <w:tc>
          <w:tcPr>
            <w:tcW w:w="232" w:type="pct"/>
            <w:shd w:val="clear" w:color="auto" w:fill="auto"/>
          </w:tcPr>
          <w:p w14:paraId="7F315FD7" w14:textId="7368A6E3" w:rsidR="00365768" w:rsidRPr="00D40E75" w:rsidRDefault="00365768" w:rsidP="00365768">
            <w:pPr>
              <w:tabs>
                <w:tab w:val="right" w:pos="851"/>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5.</w:t>
            </w:r>
          </w:p>
        </w:tc>
        <w:tc>
          <w:tcPr>
            <w:tcW w:w="812" w:type="pct"/>
            <w:shd w:val="clear" w:color="auto" w:fill="auto"/>
            <w:vAlign w:val="center"/>
          </w:tcPr>
          <w:p w14:paraId="2436BF48" w14:textId="1EE80533" w:rsidR="00365768" w:rsidRPr="00D40E75" w:rsidRDefault="00365768" w:rsidP="00365768">
            <w:pPr>
              <w:tabs>
                <w:tab w:val="right" w:pos="851"/>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Тема</w:t>
            </w:r>
            <w:r>
              <w:rPr>
                <w:rFonts w:ascii="Times New Roman" w:hAnsi="Times New Roman" w:cs="Times New Roman"/>
                <w:sz w:val="24"/>
                <w:szCs w:val="24"/>
              </w:rPr>
              <w:t> </w:t>
            </w:r>
            <w:r w:rsidRPr="00D40E75">
              <w:rPr>
                <w:rFonts w:ascii="Times New Roman" w:hAnsi="Times New Roman" w:cs="Times New Roman"/>
                <w:sz w:val="24"/>
                <w:szCs w:val="24"/>
              </w:rPr>
              <w:t xml:space="preserve">5. </w:t>
            </w:r>
            <w:r w:rsidRPr="00D40E75">
              <w:rPr>
                <w:rFonts w:ascii="Times New Roman" w:hAnsi="Times New Roman" w:cs="Times New Roman"/>
                <w:color w:val="333333"/>
                <w:sz w:val="24"/>
                <w:szCs w:val="24"/>
                <w:shd w:val="clear" w:color="auto" w:fill="FFFFFF"/>
              </w:rPr>
              <w:t>Эффективность инвестиционного портфеля предприятия с учетом рыночного риска.</w:t>
            </w:r>
          </w:p>
        </w:tc>
        <w:tc>
          <w:tcPr>
            <w:tcW w:w="622" w:type="pct"/>
            <w:shd w:val="clear" w:color="auto" w:fill="auto"/>
            <w:vAlign w:val="center"/>
          </w:tcPr>
          <w:p w14:paraId="6354F084" w14:textId="1AD84C66"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36</w:t>
            </w:r>
          </w:p>
        </w:tc>
        <w:tc>
          <w:tcPr>
            <w:tcW w:w="556" w:type="pct"/>
            <w:shd w:val="clear" w:color="auto" w:fill="auto"/>
            <w:vAlign w:val="center"/>
          </w:tcPr>
          <w:p w14:paraId="4C9BDD1B" w14:textId="09B3B812"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8</w:t>
            </w:r>
          </w:p>
        </w:tc>
        <w:tc>
          <w:tcPr>
            <w:tcW w:w="556" w:type="pct"/>
            <w:shd w:val="clear" w:color="auto" w:fill="auto"/>
            <w:vAlign w:val="center"/>
          </w:tcPr>
          <w:p w14:paraId="127E36E5" w14:textId="660CDD6B"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4</w:t>
            </w:r>
          </w:p>
        </w:tc>
        <w:tc>
          <w:tcPr>
            <w:tcW w:w="765" w:type="pct"/>
            <w:shd w:val="clear" w:color="auto" w:fill="auto"/>
            <w:vAlign w:val="center"/>
          </w:tcPr>
          <w:p w14:paraId="0F0C99C1" w14:textId="3D7BB701"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4</w:t>
            </w:r>
          </w:p>
        </w:tc>
        <w:tc>
          <w:tcPr>
            <w:tcW w:w="779" w:type="pct"/>
            <w:shd w:val="clear" w:color="auto" w:fill="auto"/>
            <w:vAlign w:val="center"/>
          </w:tcPr>
          <w:p w14:paraId="71733B2E" w14:textId="228DB86F" w:rsidR="00365768" w:rsidRPr="00D40E75" w:rsidRDefault="00365768" w:rsidP="00365768">
            <w:pPr>
              <w:tabs>
                <w:tab w:val="right" w:pos="851"/>
              </w:tabs>
              <w:spacing w:after="0" w:line="240" w:lineRule="auto"/>
              <w:jc w:val="center"/>
              <w:rPr>
                <w:rFonts w:ascii="Times New Roman" w:hAnsi="Times New Roman" w:cs="Times New Roman"/>
                <w:sz w:val="24"/>
                <w:szCs w:val="24"/>
              </w:rPr>
            </w:pPr>
            <w:r w:rsidRPr="00D40E75">
              <w:rPr>
                <w:rFonts w:ascii="Times New Roman" w:hAnsi="Times New Roman" w:cs="Times New Roman"/>
                <w:sz w:val="24"/>
                <w:szCs w:val="24"/>
              </w:rPr>
              <w:t>28</w:t>
            </w:r>
          </w:p>
        </w:tc>
        <w:tc>
          <w:tcPr>
            <w:tcW w:w="678" w:type="pct"/>
            <w:shd w:val="clear" w:color="auto" w:fill="auto"/>
          </w:tcPr>
          <w:p w14:paraId="678017B8"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D40E75">
              <w:rPr>
                <w:rFonts w:ascii="Times New Roman" w:eastAsia="Times New Roman" w:hAnsi="Times New Roman" w:cs="Times New Roman"/>
                <w:color w:val="000000"/>
                <w:sz w:val="24"/>
                <w:szCs w:val="24"/>
                <w:lang w:eastAsia="ru-RU"/>
              </w:rPr>
              <w:t>Опрос</w:t>
            </w:r>
            <w:r>
              <w:rPr>
                <w:rFonts w:ascii="Times New Roman" w:eastAsia="Times New Roman" w:hAnsi="Times New Roman" w:cs="Times New Roman"/>
                <w:color w:val="000000"/>
                <w:sz w:val="24"/>
                <w:szCs w:val="24"/>
                <w:lang w:eastAsia="ru-RU"/>
              </w:rPr>
              <w:t>.</w:t>
            </w:r>
          </w:p>
          <w:p w14:paraId="381AD6AB"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Тест.</w:t>
            </w:r>
          </w:p>
          <w:p w14:paraId="78AA3C61"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Доклад.</w:t>
            </w:r>
          </w:p>
          <w:p w14:paraId="35DB4269" w14:textId="77777777" w:rsidR="00365768" w:rsidRDefault="00365768" w:rsidP="009D07BE">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Письменный отчет.</w:t>
            </w:r>
          </w:p>
          <w:p w14:paraId="6CB24B25" w14:textId="378F82A6" w:rsidR="00365768" w:rsidRPr="00D40E75" w:rsidRDefault="00365768" w:rsidP="009D07BE">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Аналитическая записка.</w:t>
            </w:r>
          </w:p>
        </w:tc>
      </w:tr>
      <w:tr w:rsidR="00365768" w:rsidRPr="00D40E75" w14:paraId="4250B802" w14:textId="77777777" w:rsidTr="00277165">
        <w:tc>
          <w:tcPr>
            <w:tcW w:w="232" w:type="pct"/>
            <w:shd w:val="clear" w:color="auto" w:fill="auto"/>
          </w:tcPr>
          <w:p w14:paraId="02750CC8" w14:textId="77777777" w:rsidR="00365768" w:rsidRPr="00D40E75" w:rsidRDefault="00365768" w:rsidP="00365768">
            <w:pPr>
              <w:tabs>
                <w:tab w:val="right" w:pos="851"/>
              </w:tabs>
              <w:spacing w:after="0" w:line="240" w:lineRule="auto"/>
              <w:jc w:val="both"/>
              <w:rPr>
                <w:rFonts w:ascii="Times New Roman" w:hAnsi="Times New Roman" w:cs="Times New Roman"/>
                <w:sz w:val="24"/>
                <w:szCs w:val="24"/>
              </w:rPr>
            </w:pPr>
          </w:p>
        </w:tc>
        <w:tc>
          <w:tcPr>
            <w:tcW w:w="812" w:type="pct"/>
            <w:shd w:val="clear" w:color="auto" w:fill="auto"/>
          </w:tcPr>
          <w:p w14:paraId="5F7803B6" w14:textId="77777777" w:rsidR="00365768" w:rsidRPr="00D40E75" w:rsidRDefault="00365768" w:rsidP="00365768">
            <w:pPr>
              <w:tabs>
                <w:tab w:val="right" w:pos="851"/>
              </w:tabs>
              <w:spacing w:after="0" w:line="240" w:lineRule="auto"/>
              <w:jc w:val="both"/>
              <w:rPr>
                <w:rFonts w:ascii="Times New Roman" w:hAnsi="Times New Roman" w:cs="Times New Roman"/>
                <w:sz w:val="24"/>
                <w:szCs w:val="24"/>
              </w:rPr>
            </w:pPr>
            <w:r w:rsidRPr="00D40E75">
              <w:rPr>
                <w:rFonts w:ascii="Times New Roman" w:hAnsi="Times New Roman" w:cs="Times New Roman"/>
                <w:sz w:val="24"/>
                <w:szCs w:val="24"/>
              </w:rPr>
              <w:t xml:space="preserve">В целом по дисциплине </w:t>
            </w:r>
          </w:p>
        </w:tc>
        <w:tc>
          <w:tcPr>
            <w:tcW w:w="622" w:type="pct"/>
            <w:shd w:val="clear" w:color="auto" w:fill="auto"/>
            <w:vAlign w:val="center"/>
          </w:tcPr>
          <w:p w14:paraId="1A3339A9" w14:textId="2820CA31" w:rsidR="00365768" w:rsidRPr="00D40E75" w:rsidRDefault="00365768" w:rsidP="00365768">
            <w:pPr>
              <w:tabs>
                <w:tab w:val="right" w:pos="851"/>
              </w:tabs>
              <w:spacing w:after="0" w:line="240" w:lineRule="auto"/>
              <w:jc w:val="both"/>
              <w:rPr>
                <w:rFonts w:ascii="Times New Roman" w:hAnsi="Times New Roman" w:cs="Times New Roman"/>
                <w:b/>
                <w:bCs/>
                <w:sz w:val="24"/>
                <w:szCs w:val="24"/>
              </w:rPr>
            </w:pPr>
            <w:r w:rsidRPr="00D40E75">
              <w:rPr>
                <w:rFonts w:ascii="Times New Roman" w:eastAsia="Times New Roman" w:hAnsi="Times New Roman" w:cs="Times New Roman"/>
                <w:b/>
                <w:bCs/>
                <w:color w:val="000000"/>
                <w:sz w:val="24"/>
                <w:szCs w:val="24"/>
                <w:lang w:eastAsia="ru-RU"/>
              </w:rPr>
              <w:t>180</w:t>
            </w:r>
          </w:p>
        </w:tc>
        <w:tc>
          <w:tcPr>
            <w:tcW w:w="556" w:type="pct"/>
            <w:shd w:val="clear" w:color="auto" w:fill="auto"/>
            <w:vAlign w:val="center"/>
          </w:tcPr>
          <w:p w14:paraId="3A37B906" w14:textId="625CE2F4" w:rsidR="00365768" w:rsidRPr="00D40E75" w:rsidRDefault="00365768" w:rsidP="00365768">
            <w:pPr>
              <w:tabs>
                <w:tab w:val="right" w:pos="851"/>
              </w:tabs>
              <w:spacing w:after="0" w:line="240" w:lineRule="auto"/>
              <w:jc w:val="both"/>
              <w:rPr>
                <w:rFonts w:ascii="Times New Roman" w:hAnsi="Times New Roman" w:cs="Times New Roman"/>
                <w:b/>
                <w:bCs/>
                <w:sz w:val="24"/>
                <w:szCs w:val="24"/>
              </w:rPr>
            </w:pPr>
            <w:r w:rsidRPr="00D40E75">
              <w:rPr>
                <w:rFonts w:ascii="Times New Roman" w:hAnsi="Times New Roman" w:cs="Times New Roman"/>
                <w:b/>
                <w:bCs/>
                <w:sz w:val="24"/>
                <w:szCs w:val="24"/>
              </w:rPr>
              <w:t>44</w:t>
            </w:r>
          </w:p>
        </w:tc>
        <w:tc>
          <w:tcPr>
            <w:tcW w:w="556" w:type="pct"/>
            <w:shd w:val="clear" w:color="auto" w:fill="auto"/>
            <w:vAlign w:val="center"/>
          </w:tcPr>
          <w:p w14:paraId="06C1F09A" w14:textId="1C238214" w:rsidR="00365768" w:rsidRPr="00D40E75" w:rsidRDefault="00365768" w:rsidP="00365768">
            <w:pPr>
              <w:tabs>
                <w:tab w:val="right" w:pos="851"/>
              </w:tabs>
              <w:spacing w:after="0" w:line="240" w:lineRule="auto"/>
              <w:jc w:val="both"/>
              <w:rPr>
                <w:rFonts w:ascii="Times New Roman" w:hAnsi="Times New Roman" w:cs="Times New Roman"/>
                <w:b/>
                <w:bCs/>
                <w:sz w:val="24"/>
                <w:szCs w:val="24"/>
              </w:rPr>
            </w:pPr>
            <w:r w:rsidRPr="00D40E75">
              <w:rPr>
                <w:rFonts w:ascii="Times New Roman" w:hAnsi="Times New Roman" w:cs="Times New Roman"/>
                <w:b/>
                <w:bCs/>
                <w:sz w:val="24"/>
                <w:szCs w:val="24"/>
              </w:rPr>
              <w:t>22</w:t>
            </w:r>
          </w:p>
        </w:tc>
        <w:tc>
          <w:tcPr>
            <w:tcW w:w="765" w:type="pct"/>
            <w:shd w:val="clear" w:color="auto" w:fill="auto"/>
            <w:vAlign w:val="center"/>
          </w:tcPr>
          <w:p w14:paraId="5937FA1E" w14:textId="62F11F0F" w:rsidR="00365768" w:rsidRPr="00D40E75" w:rsidRDefault="00365768" w:rsidP="00365768">
            <w:pPr>
              <w:tabs>
                <w:tab w:val="right" w:pos="851"/>
              </w:tabs>
              <w:spacing w:after="0" w:line="240" w:lineRule="auto"/>
              <w:jc w:val="both"/>
              <w:rPr>
                <w:rFonts w:ascii="Times New Roman" w:hAnsi="Times New Roman" w:cs="Times New Roman"/>
                <w:b/>
                <w:bCs/>
                <w:sz w:val="24"/>
                <w:szCs w:val="24"/>
              </w:rPr>
            </w:pPr>
            <w:r w:rsidRPr="00D40E75">
              <w:rPr>
                <w:rFonts w:ascii="Times New Roman" w:hAnsi="Times New Roman" w:cs="Times New Roman"/>
                <w:b/>
                <w:bCs/>
                <w:sz w:val="24"/>
                <w:szCs w:val="24"/>
              </w:rPr>
              <w:t>22</w:t>
            </w:r>
          </w:p>
        </w:tc>
        <w:tc>
          <w:tcPr>
            <w:tcW w:w="779" w:type="pct"/>
            <w:shd w:val="clear" w:color="auto" w:fill="auto"/>
            <w:vAlign w:val="center"/>
          </w:tcPr>
          <w:p w14:paraId="53833740" w14:textId="69E3A474" w:rsidR="00365768" w:rsidRPr="00D40E75" w:rsidRDefault="00365768" w:rsidP="00365768">
            <w:pPr>
              <w:tabs>
                <w:tab w:val="right" w:pos="851"/>
              </w:tabs>
              <w:spacing w:after="0" w:line="240" w:lineRule="auto"/>
              <w:jc w:val="both"/>
              <w:rPr>
                <w:rFonts w:ascii="Times New Roman" w:hAnsi="Times New Roman" w:cs="Times New Roman"/>
                <w:b/>
                <w:bCs/>
                <w:sz w:val="24"/>
                <w:szCs w:val="24"/>
              </w:rPr>
            </w:pPr>
            <w:r w:rsidRPr="00D40E75">
              <w:rPr>
                <w:rFonts w:ascii="Times New Roman" w:hAnsi="Times New Roman" w:cs="Times New Roman"/>
                <w:b/>
                <w:bCs/>
                <w:sz w:val="24"/>
                <w:szCs w:val="24"/>
              </w:rPr>
              <w:t>136</w:t>
            </w:r>
          </w:p>
        </w:tc>
        <w:tc>
          <w:tcPr>
            <w:tcW w:w="678" w:type="pct"/>
            <w:shd w:val="clear" w:color="auto" w:fill="auto"/>
            <w:vAlign w:val="center"/>
          </w:tcPr>
          <w:p w14:paraId="6BEB70BB" w14:textId="28AB4CE3" w:rsidR="00365768" w:rsidRPr="00D40E75" w:rsidRDefault="00365768" w:rsidP="00365768">
            <w:pPr>
              <w:tabs>
                <w:tab w:val="right" w:pos="851"/>
              </w:tabs>
              <w:spacing w:after="0" w:line="240" w:lineRule="auto"/>
              <w:jc w:val="both"/>
              <w:rPr>
                <w:rFonts w:ascii="Times New Roman" w:hAnsi="Times New Roman" w:cs="Times New Roman"/>
                <w:sz w:val="24"/>
                <w:szCs w:val="24"/>
              </w:rPr>
            </w:pPr>
            <w:r w:rsidRPr="00D40E75">
              <w:rPr>
                <w:rFonts w:ascii="Times New Roman" w:eastAsia="Times New Roman" w:hAnsi="Times New Roman" w:cs="Times New Roman"/>
                <w:b/>
                <w:sz w:val="24"/>
                <w:szCs w:val="24"/>
                <w:lang w:eastAsia="ru-RU"/>
              </w:rPr>
              <w:t>Контрольная работа</w:t>
            </w:r>
          </w:p>
        </w:tc>
      </w:tr>
      <w:tr w:rsidR="00365768" w:rsidRPr="00D40E75" w14:paraId="2308D85F" w14:textId="77777777" w:rsidTr="00277165">
        <w:tc>
          <w:tcPr>
            <w:tcW w:w="232" w:type="pct"/>
            <w:shd w:val="clear" w:color="auto" w:fill="auto"/>
          </w:tcPr>
          <w:p w14:paraId="2DB00B28" w14:textId="77777777" w:rsidR="00365768" w:rsidRPr="00D40E75" w:rsidRDefault="00365768" w:rsidP="00365768">
            <w:pPr>
              <w:tabs>
                <w:tab w:val="right" w:pos="851"/>
              </w:tabs>
              <w:spacing w:after="0" w:line="240" w:lineRule="auto"/>
              <w:jc w:val="both"/>
              <w:rPr>
                <w:rFonts w:ascii="Times New Roman" w:hAnsi="Times New Roman" w:cs="Times New Roman"/>
                <w:sz w:val="24"/>
                <w:szCs w:val="24"/>
              </w:rPr>
            </w:pPr>
          </w:p>
        </w:tc>
        <w:tc>
          <w:tcPr>
            <w:tcW w:w="812" w:type="pct"/>
            <w:shd w:val="clear" w:color="auto" w:fill="auto"/>
          </w:tcPr>
          <w:p w14:paraId="55A8BC9F" w14:textId="77777777" w:rsidR="00365768" w:rsidRPr="00D40E75" w:rsidRDefault="00365768" w:rsidP="00365768">
            <w:pPr>
              <w:tabs>
                <w:tab w:val="right" w:pos="851"/>
              </w:tabs>
              <w:spacing w:after="0" w:line="240" w:lineRule="auto"/>
              <w:jc w:val="both"/>
              <w:rPr>
                <w:rFonts w:ascii="Times New Roman" w:hAnsi="Times New Roman" w:cs="Times New Roman"/>
                <w:b/>
                <w:bCs/>
                <w:sz w:val="24"/>
                <w:szCs w:val="24"/>
              </w:rPr>
            </w:pPr>
            <w:r w:rsidRPr="00D40E75">
              <w:rPr>
                <w:rFonts w:ascii="Times New Roman" w:hAnsi="Times New Roman" w:cs="Times New Roman"/>
                <w:b/>
                <w:bCs/>
                <w:sz w:val="24"/>
                <w:szCs w:val="24"/>
              </w:rPr>
              <w:t>Итого в %</w:t>
            </w:r>
          </w:p>
        </w:tc>
        <w:tc>
          <w:tcPr>
            <w:tcW w:w="622" w:type="pct"/>
            <w:shd w:val="clear" w:color="auto" w:fill="auto"/>
          </w:tcPr>
          <w:p w14:paraId="4558F75A" w14:textId="77777777" w:rsidR="00365768" w:rsidRPr="00D40E75" w:rsidRDefault="00365768" w:rsidP="00365768">
            <w:pPr>
              <w:tabs>
                <w:tab w:val="right" w:pos="851"/>
              </w:tabs>
              <w:spacing w:after="0" w:line="240" w:lineRule="auto"/>
              <w:jc w:val="both"/>
              <w:rPr>
                <w:rFonts w:ascii="Times New Roman" w:hAnsi="Times New Roman" w:cs="Times New Roman"/>
                <w:b/>
                <w:bCs/>
                <w:sz w:val="24"/>
                <w:szCs w:val="24"/>
              </w:rPr>
            </w:pPr>
          </w:p>
        </w:tc>
        <w:tc>
          <w:tcPr>
            <w:tcW w:w="556" w:type="pct"/>
            <w:shd w:val="clear" w:color="auto" w:fill="auto"/>
            <w:vAlign w:val="center"/>
          </w:tcPr>
          <w:p w14:paraId="489CD011" w14:textId="01369BDF" w:rsidR="00365768" w:rsidRPr="00D40E75" w:rsidRDefault="00365768" w:rsidP="00365768">
            <w:pPr>
              <w:tabs>
                <w:tab w:val="right" w:pos="851"/>
              </w:tabs>
              <w:spacing w:after="0" w:line="240" w:lineRule="auto"/>
              <w:jc w:val="both"/>
              <w:rPr>
                <w:rFonts w:ascii="Times New Roman" w:hAnsi="Times New Roman" w:cs="Times New Roman"/>
                <w:b/>
                <w:bCs/>
                <w:sz w:val="24"/>
                <w:szCs w:val="24"/>
              </w:rPr>
            </w:pPr>
            <w:r w:rsidRPr="00D40E75">
              <w:rPr>
                <w:rFonts w:ascii="Times New Roman" w:eastAsia="Times New Roman" w:hAnsi="Times New Roman" w:cs="Times New Roman"/>
                <w:b/>
                <w:color w:val="000000"/>
                <w:sz w:val="24"/>
                <w:szCs w:val="24"/>
                <w:lang w:eastAsia="ru-RU"/>
              </w:rPr>
              <w:t>24%</w:t>
            </w:r>
          </w:p>
        </w:tc>
        <w:tc>
          <w:tcPr>
            <w:tcW w:w="556" w:type="pct"/>
            <w:shd w:val="clear" w:color="auto" w:fill="auto"/>
            <w:vAlign w:val="center"/>
          </w:tcPr>
          <w:p w14:paraId="42E70587" w14:textId="0E15253E" w:rsidR="00365768" w:rsidRPr="00D40E75" w:rsidRDefault="00365768" w:rsidP="00365768">
            <w:pPr>
              <w:tabs>
                <w:tab w:val="right" w:pos="851"/>
              </w:tabs>
              <w:spacing w:after="0" w:line="240" w:lineRule="auto"/>
              <w:jc w:val="both"/>
              <w:rPr>
                <w:rFonts w:ascii="Times New Roman" w:hAnsi="Times New Roman" w:cs="Times New Roman"/>
                <w:b/>
                <w:bCs/>
                <w:sz w:val="24"/>
                <w:szCs w:val="24"/>
              </w:rPr>
            </w:pPr>
            <w:r w:rsidRPr="00D40E75">
              <w:rPr>
                <w:rFonts w:ascii="Times New Roman" w:eastAsia="Times New Roman" w:hAnsi="Times New Roman" w:cs="Times New Roman"/>
                <w:b/>
                <w:bCs/>
                <w:color w:val="000000"/>
                <w:sz w:val="24"/>
                <w:szCs w:val="24"/>
                <w:lang w:eastAsia="ru-RU"/>
              </w:rPr>
              <w:t>50%</w:t>
            </w:r>
          </w:p>
        </w:tc>
        <w:tc>
          <w:tcPr>
            <w:tcW w:w="765" w:type="pct"/>
            <w:shd w:val="clear" w:color="auto" w:fill="auto"/>
            <w:vAlign w:val="center"/>
          </w:tcPr>
          <w:p w14:paraId="33CBD9D2" w14:textId="7EF35EC7" w:rsidR="00365768" w:rsidRPr="00D40E75" w:rsidRDefault="00365768" w:rsidP="00365768">
            <w:pPr>
              <w:tabs>
                <w:tab w:val="right" w:pos="851"/>
              </w:tabs>
              <w:spacing w:after="0" w:line="240" w:lineRule="auto"/>
              <w:jc w:val="both"/>
              <w:rPr>
                <w:rFonts w:ascii="Times New Roman" w:hAnsi="Times New Roman" w:cs="Times New Roman"/>
                <w:b/>
                <w:bCs/>
                <w:sz w:val="24"/>
                <w:szCs w:val="24"/>
              </w:rPr>
            </w:pPr>
            <w:r w:rsidRPr="00D40E75">
              <w:rPr>
                <w:rFonts w:ascii="Times New Roman" w:hAnsi="Times New Roman" w:cs="Times New Roman"/>
                <w:b/>
                <w:sz w:val="24"/>
                <w:szCs w:val="24"/>
              </w:rPr>
              <w:t>50%</w:t>
            </w:r>
          </w:p>
        </w:tc>
        <w:tc>
          <w:tcPr>
            <w:tcW w:w="779" w:type="pct"/>
            <w:shd w:val="clear" w:color="auto" w:fill="auto"/>
            <w:vAlign w:val="center"/>
          </w:tcPr>
          <w:p w14:paraId="2E701599" w14:textId="3E021F73" w:rsidR="00365768" w:rsidRPr="00D40E75" w:rsidRDefault="00365768" w:rsidP="00365768">
            <w:pPr>
              <w:tabs>
                <w:tab w:val="right" w:pos="851"/>
              </w:tabs>
              <w:spacing w:after="0" w:line="240" w:lineRule="auto"/>
              <w:jc w:val="both"/>
              <w:rPr>
                <w:rFonts w:ascii="Times New Roman" w:hAnsi="Times New Roman" w:cs="Times New Roman"/>
                <w:b/>
                <w:bCs/>
                <w:sz w:val="24"/>
                <w:szCs w:val="24"/>
              </w:rPr>
            </w:pPr>
            <w:r w:rsidRPr="00D40E75">
              <w:rPr>
                <w:rFonts w:ascii="Times New Roman" w:eastAsia="Times New Roman" w:hAnsi="Times New Roman" w:cs="Times New Roman"/>
                <w:b/>
                <w:bCs/>
                <w:color w:val="000000"/>
                <w:sz w:val="24"/>
                <w:szCs w:val="24"/>
                <w:lang w:eastAsia="ru-RU"/>
              </w:rPr>
              <w:t>76%</w:t>
            </w:r>
          </w:p>
        </w:tc>
        <w:tc>
          <w:tcPr>
            <w:tcW w:w="678" w:type="pct"/>
            <w:shd w:val="clear" w:color="auto" w:fill="auto"/>
          </w:tcPr>
          <w:p w14:paraId="1CF94CED" w14:textId="77777777" w:rsidR="00365768" w:rsidRPr="00D40E75" w:rsidRDefault="00365768" w:rsidP="00365768">
            <w:pPr>
              <w:tabs>
                <w:tab w:val="right" w:pos="851"/>
              </w:tabs>
              <w:spacing w:after="0" w:line="240" w:lineRule="auto"/>
              <w:jc w:val="both"/>
              <w:rPr>
                <w:rFonts w:ascii="Times New Roman" w:hAnsi="Times New Roman" w:cs="Times New Roman"/>
                <w:sz w:val="24"/>
                <w:szCs w:val="24"/>
              </w:rPr>
            </w:pPr>
          </w:p>
        </w:tc>
      </w:tr>
    </w:tbl>
    <w:p w14:paraId="66B6DF2F" w14:textId="5D9104FE" w:rsidR="00774AA3" w:rsidRDefault="00774AA3" w:rsidP="00354C47">
      <w:pPr>
        <w:spacing w:after="0" w:line="240" w:lineRule="auto"/>
        <w:rPr>
          <w:rFonts w:ascii="Times New Roman" w:eastAsia="Times New Roman" w:hAnsi="Times New Roman" w:cs="Times New Roman"/>
          <w:b/>
          <w:bCs/>
          <w:sz w:val="28"/>
          <w:szCs w:val="28"/>
        </w:rPr>
      </w:pPr>
    </w:p>
    <w:p w14:paraId="34A41F2F" w14:textId="77777777" w:rsidR="00507203" w:rsidRDefault="00507203" w:rsidP="00354C47">
      <w:pPr>
        <w:spacing w:after="0" w:line="240" w:lineRule="auto"/>
        <w:rPr>
          <w:rFonts w:ascii="Times New Roman" w:eastAsia="Times New Roman" w:hAnsi="Times New Roman" w:cs="Times New Roman"/>
          <w:b/>
          <w:bCs/>
          <w:sz w:val="28"/>
          <w:szCs w:val="28"/>
        </w:rPr>
      </w:pPr>
    </w:p>
    <w:p w14:paraId="031E4EEC" w14:textId="77777777" w:rsidR="00507203" w:rsidRDefault="00507203" w:rsidP="00354C47">
      <w:pPr>
        <w:spacing w:after="0" w:line="240" w:lineRule="auto"/>
        <w:rPr>
          <w:rFonts w:ascii="Times New Roman" w:eastAsia="Times New Roman" w:hAnsi="Times New Roman" w:cs="Times New Roman"/>
          <w:b/>
          <w:bCs/>
          <w:sz w:val="28"/>
          <w:szCs w:val="28"/>
        </w:rPr>
      </w:pPr>
    </w:p>
    <w:p w14:paraId="528B755F" w14:textId="1F79763E" w:rsidR="00743E65" w:rsidRPr="00BC0A2F" w:rsidRDefault="00923A8E" w:rsidP="00354C47">
      <w:pPr>
        <w:keepNext/>
        <w:spacing w:after="0" w:line="240" w:lineRule="auto"/>
        <w:jc w:val="center"/>
        <w:rPr>
          <w:rFonts w:ascii="Times New Roman" w:eastAsia="Times New Roman" w:hAnsi="Times New Roman" w:cs="Times New Roman"/>
          <w:b/>
          <w:bCs/>
          <w:sz w:val="28"/>
          <w:szCs w:val="28"/>
        </w:rPr>
      </w:pPr>
      <w:r w:rsidRPr="00BC0A2F">
        <w:rPr>
          <w:rFonts w:ascii="Times New Roman" w:eastAsia="Times New Roman" w:hAnsi="Times New Roman" w:cs="Times New Roman"/>
          <w:b/>
          <w:bCs/>
          <w:sz w:val="28"/>
          <w:szCs w:val="28"/>
        </w:rPr>
        <w:lastRenderedPageBreak/>
        <w:t>5.3. Содержание практических и семинарских занятий</w:t>
      </w:r>
      <w:bookmarkEnd w:id="29"/>
    </w:p>
    <w:p w14:paraId="18BF8641" w14:textId="03F31D6E" w:rsidR="00923A8E" w:rsidRPr="00BC0A2F" w:rsidRDefault="001B1EEE" w:rsidP="00354C47">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BC0A2F">
        <w:rPr>
          <w:rFonts w:ascii="Times New Roman" w:eastAsia="Times New Roman" w:hAnsi="Times New Roman" w:cs="Times New Roman"/>
          <w:sz w:val="28"/>
          <w:szCs w:val="28"/>
          <w:lang w:eastAsia="ru-RU"/>
        </w:rPr>
        <w:t xml:space="preserve">Таблица </w:t>
      </w:r>
      <w:r w:rsidR="004634D5" w:rsidRPr="00BC0A2F">
        <w:rPr>
          <w:rFonts w:ascii="Times New Roman" w:eastAsia="Times New Roman" w:hAnsi="Times New Roman" w:cs="Times New Roman"/>
          <w:sz w:val="28"/>
          <w:szCs w:val="28"/>
          <w:lang w:val="en-US" w:eastAsia="ru-RU"/>
        </w:rPr>
        <w:t>4</w:t>
      </w:r>
    </w:p>
    <w:tbl>
      <w:tblPr>
        <w:tblStyle w:val="211"/>
        <w:tblW w:w="9493" w:type="dxa"/>
        <w:tblLayout w:type="fixed"/>
        <w:tblLook w:val="04A0" w:firstRow="1" w:lastRow="0" w:firstColumn="1" w:lastColumn="0" w:noHBand="0" w:noVBand="1"/>
      </w:tblPr>
      <w:tblGrid>
        <w:gridCol w:w="2263"/>
        <w:gridCol w:w="5387"/>
        <w:gridCol w:w="1843"/>
      </w:tblGrid>
      <w:tr w:rsidR="00F74A5F" w:rsidRPr="00A03C45" w14:paraId="2A631598" w14:textId="77777777" w:rsidTr="00393374">
        <w:tc>
          <w:tcPr>
            <w:tcW w:w="2263" w:type="dxa"/>
            <w:vAlign w:val="center"/>
          </w:tcPr>
          <w:p w14:paraId="068E3340" w14:textId="77777777" w:rsidR="00F74A5F" w:rsidRPr="00A03C45" w:rsidRDefault="00F74A5F" w:rsidP="00393374">
            <w:pPr>
              <w:jc w:val="center"/>
              <w:rPr>
                <w:rFonts w:ascii="Times New Roman" w:eastAsia="Times New Roman" w:hAnsi="Times New Roman"/>
                <w:b/>
                <w:sz w:val="24"/>
                <w:szCs w:val="24"/>
              </w:rPr>
            </w:pPr>
            <w:bookmarkStart w:id="30" w:name="_Toc423707039"/>
            <w:r w:rsidRPr="00A03C45">
              <w:rPr>
                <w:rFonts w:ascii="Times New Roman" w:eastAsia="Times New Roman" w:hAnsi="Times New Roman"/>
                <w:b/>
                <w:sz w:val="24"/>
                <w:szCs w:val="24"/>
              </w:rPr>
              <w:t>Наименование тем (разделов) дисциплины</w:t>
            </w:r>
          </w:p>
        </w:tc>
        <w:tc>
          <w:tcPr>
            <w:tcW w:w="5387" w:type="dxa"/>
            <w:vAlign w:val="center"/>
          </w:tcPr>
          <w:p w14:paraId="1850C43E" w14:textId="77777777" w:rsidR="00F74A5F" w:rsidRPr="00A03C45" w:rsidRDefault="00F74A5F" w:rsidP="00393374">
            <w:pPr>
              <w:jc w:val="center"/>
              <w:rPr>
                <w:rFonts w:ascii="Times New Roman" w:eastAsia="Times New Roman" w:hAnsi="Times New Roman"/>
                <w:b/>
                <w:sz w:val="24"/>
                <w:szCs w:val="24"/>
              </w:rPr>
            </w:pPr>
            <w:r w:rsidRPr="00A03C4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vAlign w:val="center"/>
          </w:tcPr>
          <w:p w14:paraId="6D853585" w14:textId="77777777" w:rsidR="00F74A5F" w:rsidRPr="00A03C45" w:rsidRDefault="00F74A5F" w:rsidP="00393374">
            <w:pPr>
              <w:jc w:val="center"/>
              <w:rPr>
                <w:rFonts w:ascii="Times New Roman" w:eastAsia="Times New Roman" w:hAnsi="Times New Roman"/>
                <w:b/>
                <w:sz w:val="24"/>
                <w:szCs w:val="24"/>
              </w:rPr>
            </w:pPr>
            <w:r w:rsidRPr="00A03C45">
              <w:rPr>
                <w:rFonts w:ascii="Times New Roman" w:eastAsia="Times New Roman" w:hAnsi="Times New Roman"/>
                <w:b/>
                <w:sz w:val="24"/>
                <w:szCs w:val="24"/>
              </w:rPr>
              <w:t>Формы проведения занятий</w:t>
            </w:r>
          </w:p>
        </w:tc>
      </w:tr>
      <w:tr w:rsidR="00B14B4C" w:rsidRPr="00A03C45" w14:paraId="037B37FA" w14:textId="77777777" w:rsidTr="00F46EE5">
        <w:tc>
          <w:tcPr>
            <w:tcW w:w="2263" w:type="dxa"/>
            <w:shd w:val="clear" w:color="auto" w:fill="auto"/>
            <w:vAlign w:val="center"/>
          </w:tcPr>
          <w:p w14:paraId="59DCCF00" w14:textId="381C249C" w:rsidR="00B14B4C" w:rsidRPr="00A03C45" w:rsidRDefault="00B14B4C" w:rsidP="00A03C45">
            <w:pPr>
              <w:autoSpaceDE w:val="0"/>
              <w:autoSpaceDN w:val="0"/>
              <w:adjustRightInd w:val="0"/>
              <w:ind w:firstLine="22"/>
              <w:rPr>
                <w:rFonts w:ascii="Times New Roman" w:eastAsia="Times New Roman" w:hAnsi="Times New Roman"/>
                <w:sz w:val="24"/>
                <w:szCs w:val="24"/>
                <w:highlight w:val="green"/>
                <w:lang w:eastAsia="ru-RU"/>
              </w:rPr>
            </w:pPr>
            <w:r w:rsidRPr="00A03C45">
              <w:rPr>
                <w:rFonts w:ascii="Times New Roman" w:hAnsi="Times New Roman"/>
                <w:sz w:val="24"/>
                <w:szCs w:val="24"/>
              </w:rPr>
              <w:t>Тема</w:t>
            </w:r>
            <w:r w:rsidR="00676D41">
              <w:rPr>
                <w:rFonts w:ascii="Times New Roman" w:hAnsi="Times New Roman"/>
                <w:sz w:val="24"/>
                <w:szCs w:val="24"/>
              </w:rPr>
              <w:t> </w:t>
            </w:r>
            <w:r w:rsidRPr="00A03C45">
              <w:rPr>
                <w:rFonts w:ascii="Times New Roman" w:hAnsi="Times New Roman"/>
                <w:sz w:val="24"/>
                <w:szCs w:val="24"/>
              </w:rPr>
              <w:t xml:space="preserve">1. </w:t>
            </w:r>
            <w:r w:rsidRPr="00A03C45">
              <w:rPr>
                <w:rFonts w:ascii="Times New Roman" w:hAnsi="Times New Roman"/>
                <w:color w:val="333333"/>
                <w:sz w:val="24"/>
                <w:szCs w:val="24"/>
                <w:shd w:val="clear" w:color="auto" w:fill="FFFFFF"/>
              </w:rPr>
              <w:t>Инвестиционная деятельность в условиях риска.</w:t>
            </w:r>
          </w:p>
        </w:tc>
        <w:tc>
          <w:tcPr>
            <w:tcW w:w="5387" w:type="dxa"/>
          </w:tcPr>
          <w:p w14:paraId="219EBBBC" w14:textId="77777777" w:rsidR="007961A4" w:rsidRPr="00A03C45" w:rsidRDefault="007961A4" w:rsidP="00104E1D">
            <w:pPr>
              <w:widowControl w:val="0"/>
              <w:numPr>
                <w:ilvl w:val="0"/>
                <w:numId w:val="13"/>
              </w:numPr>
              <w:tabs>
                <w:tab w:val="left" w:pos="301"/>
              </w:tabs>
              <w:ind w:left="0" w:firstLine="34"/>
              <w:jc w:val="both"/>
              <w:rPr>
                <w:rFonts w:ascii="Times New Roman" w:hAnsi="Times New Roman"/>
                <w:sz w:val="24"/>
                <w:szCs w:val="24"/>
              </w:rPr>
            </w:pPr>
            <w:r w:rsidRPr="00A03C45">
              <w:rPr>
                <w:rFonts w:ascii="Times New Roman" w:hAnsi="Times New Roman"/>
                <w:sz w:val="24"/>
                <w:szCs w:val="24"/>
              </w:rPr>
              <w:t>Каково содержание понятия «ставка дисконта»?</w:t>
            </w:r>
          </w:p>
          <w:p w14:paraId="007F0465" w14:textId="77777777" w:rsidR="00F55C2E" w:rsidRPr="00A03C45" w:rsidRDefault="007961A4" w:rsidP="00104E1D">
            <w:pPr>
              <w:widowControl w:val="0"/>
              <w:numPr>
                <w:ilvl w:val="0"/>
                <w:numId w:val="13"/>
              </w:numPr>
              <w:tabs>
                <w:tab w:val="left" w:pos="301"/>
              </w:tabs>
              <w:ind w:left="0" w:firstLine="34"/>
              <w:jc w:val="both"/>
              <w:rPr>
                <w:rFonts w:ascii="Times New Roman" w:hAnsi="Times New Roman"/>
                <w:sz w:val="24"/>
                <w:szCs w:val="24"/>
              </w:rPr>
            </w:pPr>
            <w:r w:rsidRPr="00A03C45">
              <w:rPr>
                <w:rFonts w:ascii="Times New Roman" w:hAnsi="Times New Roman"/>
                <w:sz w:val="24"/>
                <w:szCs w:val="24"/>
              </w:rPr>
              <w:t>Какими составляющими определяется ставка дисконта?</w:t>
            </w:r>
            <w:r w:rsidR="00F55C2E" w:rsidRPr="00A03C45">
              <w:rPr>
                <w:rFonts w:ascii="Times New Roman" w:hAnsi="Times New Roman"/>
                <w:sz w:val="24"/>
                <w:szCs w:val="24"/>
              </w:rPr>
              <w:t xml:space="preserve"> </w:t>
            </w:r>
          </w:p>
          <w:p w14:paraId="78352F55" w14:textId="0E08BE73" w:rsidR="00F55C2E" w:rsidRPr="00A03C45" w:rsidRDefault="00F55C2E" w:rsidP="00104E1D">
            <w:pPr>
              <w:widowControl w:val="0"/>
              <w:numPr>
                <w:ilvl w:val="0"/>
                <w:numId w:val="13"/>
              </w:numPr>
              <w:tabs>
                <w:tab w:val="left" w:pos="301"/>
              </w:tabs>
              <w:ind w:left="0" w:firstLine="34"/>
              <w:jc w:val="both"/>
              <w:rPr>
                <w:rFonts w:ascii="Times New Roman" w:hAnsi="Times New Roman"/>
                <w:sz w:val="24"/>
                <w:szCs w:val="24"/>
              </w:rPr>
            </w:pPr>
            <w:r w:rsidRPr="00A03C45">
              <w:rPr>
                <w:rFonts w:ascii="Times New Roman" w:hAnsi="Times New Roman"/>
                <w:sz w:val="24"/>
                <w:szCs w:val="24"/>
              </w:rPr>
              <w:t>Что представляет собой метод средневзвешенной стоимости капитала?</w:t>
            </w:r>
          </w:p>
          <w:p w14:paraId="2B65D46E" w14:textId="77777777" w:rsidR="00F55C2E" w:rsidRPr="00A03C45" w:rsidRDefault="00F55C2E" w:rsidP="00104E1D">
            <w:pPr>
              <w:widowControl w:val="0"/>
              <w:numPr>
                <w:ilvl w:val="0"/>
                <w:numId w:val="13"/>
              </w:numPr>
              <w:tabs>
                <w:tab w:val="left" w:pos="301"/>
              </w:tabs>
              <w:ind w:left="0" w:firstLine="34"/>
              <w:jc w:val="both"/>
              <w:rPr>
                <w:rFonts w:ascii="Times New Roman" w:hAnsi="Times New Roman"/>
                <w:sz w:val="24"/>
                <w:szCs w:val="24"/>
              </w:rPr>
            </w:pPr>
            <w:r w:rsidRPr="00A03C45">
              <w:rPr>
                <w:rFonts w:ascii="Times New Roman" w:hAnsi="Times New Roman"/>
                <w:sz w:val="24"/>
                <w:szCs w:val="24"/>
              </w:rPr>
              <w:t>Что представляет собой метод кумулятивного построения?</w:t>
            </w:r>
          </w:p>
          <w:p w14:paraId="47E67572" w14:textId="77777777" w:rsidR="00F55C2E" w:rsidRPr="00A03C45" w:rsidRDefault="00F55C2E" w:rsidP="00104E1D">
            <w:pPr>
              <w:widowControl w:val="0"/>
              <w:numPr>
                <w:ilvl w:val="0"/>
                <w:numId w:val="13"/>
              </w:numPr>
              <w:tabs>
                <w:tab w:val="left" w:pos="301"/>
              </w:tabs>
              <w:ind w:left="0" w:firstLine="34"/>
              <w:jc w:val="both"/>
              <w:rPr>
                <w:rFonts w:ascii="Times New Roman" w:hAnsi="Times New Roman"/>
                <w:sz w:val="24"/>
                <w:szCs w:val="24"/>
              </w:rPr>
            </w:pPr>
            <w:r w:rsidRPr="00A03C45">
              <w:rPr>
                <w:rFonts w:ascii="Times New Roman" w:hAnsi="Times New Roman"/>
                <w:sz w:val="24"/>
                <w:szCs w:val="24"/>
              </w:rPr>
              <w:t>Рассчитайте ставку дисконтирования для проекта при помощи метода средневзвешенной стоимости капитала.</w:t>
            </w:r>
          </w:p>
          <w:p w14:paraId="56ADF934" w14:textId="06C17D09" w:rsidR="007961A4" w:rsidRPr="00A03C45" w:rsidRDefault="007961A4" w:rsidP="00104E1D">
            <w:pPr>
              <w:widowControl w:val="0"/>
              <w:numPr>
                <w:ilvl w:val="0"/>
                <w:numId w:val="13"/>
              </w:numPr>
              <w:tabs>
                <w:tab w:val="left" w:pos="301"/>
              </w:tabs>
              <w:ind w:left="0" w:firstLine="34"/>
              <w:jc w:val="both"/>
              <w:rPr>
                <w:rFonts w:ascii="Times New Roman" w:hAnsi="Times New Roman"/>
                <w:sz w:val="24"/>
                <w:szCs w:val="24"/>
              </w:rPr>
            </w:pPr>
            <w:r w:rsidRPr="00A03C45">
              <w:rPr>
                <w:rFonts w:ascii="Times New Roman" w:hAnsi="Times New Roman"/>
                <w:sz w:val="24"/>
                <w:szCs w:val="24"/>
              </w:rPr>
              <w:t>Что представляет собой модель оценки доходности активов?</w:t>
            </w:r>
          </w:p>
          <w:p w14:paraId="624FF11E" w14:textId="59C787B4" w:rsidR="00F87226" w:rsidRPr="00A03C45" w:rsidRDefault="00F87226" w:rsidP="00A03C45">
            <w:pPr>
              <w:tabs>
                <w:tab w:val="left" w:pos="271"/>
              </w:tabs>
              <w:ind w:firstLine="22"/>
              <w:jc w:val="both"/>
              <w:rPr>
                <w:rFonts w:ascii="Times New Roman" w:eastAsia="Times New Roman" w:hAnsi="Times New Roman"/>
                <w:i/>
                <w:sz w:val="24"/>
                <w:szCs w:val="24"/>
                <w:lang w:eastAsia="ru-RU"/>
              </w:rPr>
            </w:pPr>
            <w:r w:rsidRPr="00A03C45">
              <w:rPr>
                <w:rFonts w:ascii="Times New Roman" w:eastAsia="Times New Roman" w:hAnsi="Times New Roman"/>
                <w:i/>
                <w:sz w:val="24"/>
                <w:szCs w:val="24"/>
                <w:lang w:eastAsia="ru-RU"/>
              </w:rPr>
              <w:t xml:space="preserve">Рекомендуемые источники: </w:t>
            </w:r>
          </w:p>
          <w:p w14:paraId="2FE1FE51" w14:textId="39878340" w:rsidR="00F87226" w:rsidRPr="00A03C45" w:rsidRDefault="009859E5" w:rsidP="00A03C45">
            <w:pPr>
              <w:tabs>
                <w:tab w:val="left" w:pos="271"/>
              </w:tabs>
              <w:ind w:firstLine="22"/>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F87226" w:rsidRPr="00A03C45">
              <w:rPr>
                <w:rFonts w:ascii="Times New Roman" w:eastAsia="Times New Roman" w:hAnsi="Times New Roman"/>
                <w:i/>
                <w:sz w:val="24"/>
                <w:szCs w:val="24"/>
                <w:lang w:eastAsia="ru-RU"/>
              </w:rPr>
              <w:t>.</w:t>
            </w:r>
          </w:p>
          <w:p w14:paraId="0BE62AEB" w14:textId="3C12D9AE" w:rsidR="00F87226" w:rsidRPr="00A03C45" w:rsidRDefault="009859E5" w:rsidP="00A03C45">
            <w:pPr>
              <w:ind w:firstLine="22"/>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F87226" w:rsidRPr="00A03C45">
              <w:rPr>
                <w:rFonts w:ascii="Times New Roman" w:eastAsia="Times New Roman" w:hAnsi="Times New Roman"/>
                <w:i/>
                <w:sz w:val="24"/>
                <w:szCs w:val="24"/>
                <w:lang w:eastAsia="ru-RU"/>
              </w:rPr>
              <w:t>.</w:t>
            </w:r>
          </w:p>
          <w:p w14:paraId="39B08751" w14:textId="18092369" w:rsidR="00B14B4C" w:rsidRPr="00A03C45" w:rsidRDefault="00F87226" w:rsidP="00A03C45">
            <w:pPr>
              <w:widowControl w:val="0"/>
              <w:jc w:val="both"/>
              <w:rPr>
                <w:rFonts w:ascii="Times New Roman" w:hAnsi="Times New Roman"/>
                <w:sz w:val="24"/>
                <w:szCs w:val="24"/>
              </w:rPr>
            </w:pPr>
            <w:r w:rsidRPr="00A03C45">
              <w:rPr>
                <w:rFonts w:ascii="Times New Roman" w:eastAsia="Times New Roman" w:hAnsi="Times New Roman"/>
                <w:i/>
                <w:sz w:val="24"/>
                <w:szCs w:val="24"/>
                <w:lang w:eastAsia="ru-RU"/>
              </w:rPr>
              <w:t>Интернет-ресурсы 1-10.</w:t>
            </w:r>
          </w:p>
        </w:tc>
        <w:tc>
          <w:tcPr>
            <w:tcW w:w="1843" w:type="dxa"/>
          </w:tcPr>
          <w:p w14:paraId="44440964" w14:textId="61F8C020" w:rsidR="00B14B4C" w:rsidRPr="00A03C45" w:rsidRDefault="00B14B4C" w:rsidP="00A03C45">
            <w:pPr>
              <w:widowControl w:val="0"/>
              <w:ind w:firstLine="22"/>
              <w:rPr>
                <w:rFonts w:ascii="Times New Roman" w:eastAsia="Times New Roman" w:hAnsi="Times New Roman"/>
                <w:noProof/>
                <w:sz w:val="24"/>
                <w:szCs w:val="24"/>
                <w:lang w:eastAsia="ru-RU"/>
              </w:rPr>
            </w:pPr>
            <w:r w:rsidRPr="00A03C45">
              <w:rPr>
                <w:rFonts w:ascii="Times New Roman" w:eastAsia="Times New Roman" w:hAnsi="Times New Roman"/>
                <w:noProof/>
                <w:sz w:val="24"/>
                <w:szCs w:val="24"/>
                <w:lang w:eastAsia="ru-RU"/>
              </w:rPr>
              <w:t>Устные ответы</w:t>
            </w:r>
            <w:r w:rsidR="00A013A5">
              <w:rPr>
                <w:rFonts w:ascii="Times New Roman" w:eastAsia="Times New Roman" w:hAnsi="Times New Roman"/>
                <w:noProof/>
                <w:sz w:val="24"/>
                <w:szCs w:val="24"/>
                <w:lang w:eastAsia="ru-RU"/>
              </w:rPr>
              <w:t>.</w:t>
            </w:r>
          </w:p>
          <w:p w14:paraId="01290870" w14:textId="1EEF70EE" w:rsidR="00B14B4C" w:rsidRPr="00A03C45" w:rsidRDefault="00B14B4C" w:rsidP="00A03C45">
            <w:pPr>
              <w:ind w:firstLine="22"/>
              <w:rPr>
                <w:rFonts w:ascii="Times New Roman" w:eastAsia="Times New Roman" w:hAnsi="Times New Roman"/>
                <w:noProof/>
                <w:sz w:val="24"/>
                <w:szCs w:val="24"/>
                <w:lang w:eastAsia="ru-RU"/>
              </w:rPr>
            </w:pPr>
            <w:r w:rsidRPr="00A03C45">
              <w:rPr>
                <w:rFonts w:ascii="Times New Roman" w:eastAsia="Times New Roman" w:hAnsi="Times New Roman"/>
                <w:noProof/>
                <w:sz w:val="24"/>
                <w:szCs w:val="24"/>
                <w:lang w:eastAsia="ru-RU"/>
              </w:rPr>
              <w:t>Решение задач с последующим обсуждением</w:t>
            </w:r>
            <w:r w:rsidR="00A013A5">
              <w:rPr>
                <w:rFonts w:ascii="Times New Roman" w:eastAsia="Times New Roman" w:hAnsi="Times New Roman"/>
                <w:noProof/>
                <w:sz w:val="24"/>
                <w:szCs w:val="24"/>
                <w:lang w:eastAsia="ru-RU"/>
              </w:rPr>
              <w:t>.</w:t>
            </w:r>
          </w:p>
          <w:p w14:paraId="1E3572A0" w14:textId="4B555D98" w:rsidR="00B14B4C" w:rsidRPr="00A03C45" w:rsidRDefault="00507203" w:rsidP="00A03C45">
            <w:pPr>
              <w:keepNext/>
              <w:widowControl w:val="0"/>
              <w:autoSpaceDE w:val="0"/>
              <w:autoSpaceDN w:val="0"/>
              <w:adjustRightInd w:val="0"/>
              <w:ind w:firstLine="22"/>
              <w:rPr>
                <w:rFonts w:ascii="Times New Roman" w:hAnsi="Times New Roman"/>
                <w:sz w:val="24"/>
                <w:szCs w:val="24"/>
              </w:rPr>
            </w:pPr>
            <w:r>
              <w:rPr>
                <w:rFonts w:ascii="Times New Roman" w:eastAsia="Times New Roman" w:hAnsi="Times New Roman"/>
                <w:noProof/>
                <w:sz w:val="24"/>
                <w:szCs w:val="24"/>
                <w:lang w:eastAsia="ru-RU"/>
              </w:rPr>
              <w:t>Тематическая дискуссия</w:t>
            </w:r>
            <w:r w:rsidR="00A013A5">
              <w:rPr>
                <w:rFonts w:ascii="Times New Roman" w:eastAsia="Times New Roman" w:hAnsi="Times New Roman"/>
                <w:noProof/>
                <w:sz w:val="24"/>
                <w:szCs w:val="24"/>
                <w:lang w:eastAsia="ru-RU"/>
              </w:rPr>
              <w:t>.</w:t>
            </w:r>
          </w:p>
        </w:tc>
      </w:tr>
      <w:tr w:rsidR="00C40068" w:rsidRPr="00A03C45" w14:paraId="0B2BAB31" w14:textId="77777777" w:rsidTr="00A7712D">
        <w:tc>
          <w:tcPr>
            <w:tcW w:w="2263" w:type="dxa"/>
            <w:shd w:val="clear" w:color="auto" w:fill="auto"/>
            <w:vAlign w:val="center"/>
          </w:tcPr>
          <w:p w14:paraId="291F1440" w14:textId="09AE5C76" w:rsidR="00C40068" w:rsidRPr="00A03C45" w:rsidRDefault="00C40068" w:rsidP="00A03C45">
            <w:pPr>
              <w:autoSpaceDE w:val="0"/>
              <w:autoSpaceDN w:val="0"/>
              <w:adjustRightInd w:val="0"/>
              <w:ind w:firstLine="22"/>
              <w:rPr>
                <w:rFonts w:ascii="Times New Roman" w:hAnsi="Times New Roman"/>
                <w:sz w:val="24"/>
                <w:szCs w:val="24"/>
              </w:rPr>
            </w:pPr>
            <w:r w:rsidRPr="00A03C45">
              <w:rPr>
                <w:rFonts w:ascii="Times New Roman" w:hAnsi="Times New Roman"/>
                <w:sz w:val="24"/>
                <w:szCs w:val="24"/>
              </w:rPr>
              <w:t>Тема</w:t>
            </w:r>
            <w:r w:rsidR="00676D41">
              <w:rPr>
                <w:rFonts w:ascii="Times New Roman" w:hAnsi="Times New Roman"/>
                <w:sz w:val="24"/>
                <w:szCs w:val="24"/>
              </w:rPr>
              <w:t> </w:t>
            </w:r>
            <w:r w:rsidRPr="00A03C45">
              <w:rPr>
                <w:rFonts w:ascii="Times New Roman" w:hAnsi="Times New Roman"/>
                <w:sz w:val="24"/>
                <w:szCs w:val="24"/>
              </w:rPr>
              <w:t xml:space="preserve">2. </w:t>
            </w:r>
            <w:r w:rsidR="00D40E75" w:rsidRPr="00A03C45">
              <w:rPr>
                <w:rFonts w:ascii="Times New Roman" w:hAnsi="Times New Roman"/>
                <w:sz w:val="24"/>
                <w:szCs w:val="24"/>
              </w:rPr>
              <w:t>Качественные и количественные методы оценки эффективности инвестиций</w:t>
            </w:r>
            <w:r w:rsidRPr="00A03C45">
              <w:rPr>
                <w:rFonts w:ascii="Times New Roman" w:hAnsi="Times New Roman"/>
                <w:sz w:val="24"/>
                <w:szCs w:val="24"/>
              </w:rPr>
              <w:t>.</w:t>
            </w:r>
          </w:p>
        </w:tc>
        <w:tc>
          <w:tcPr>
            <w:tcW w:w="5387" w:type="dxa"/>
            <w:shd w:val="clear" w:color="auto" w:fill="auto"/>
            <w:vAlign w:val="center"/>
          </w:tcPr>
          <w:p w14:paraId="4AE441B4" w14:textId="77777777" w:rsidR="00C40068" w:rsidRPr="00A03C45" w:rsidRDefault="00C40068" w:rsidP="00104E1D">
            <w:pPr>
              <w:widowControl w:val="0"/>
              <w:numPr>
                <w:ilvl w:val="0"/>
                <w:numId w:val="5"/>
              </w:numPr>
              <w:tabs>
                <w:tab w:val="clear" w:pos="360"/>
                <w:tab w:val="left" w:pos="286"/>
                <w:tab w:val="left" w:pos="444"/>
              </w:tabs>
              <w:ind w:left="0" w:firstLine="34"/>
              <w:jc w:val="both"/>
              <w:rPr>
                <w:rFonts w:ascii="Times New Roman" w:hAnsi="Times New Roman"/>
                <w:sz w:val="24"/>
                <w:szCs w:val="24"/>
              </w:rPr>
            </w:pPr>
            <w:r w:rsidRPr="00A03C45">
              <w:rPr>
                <w:rFonts w:ascii="Times New Roman" w:hAnsi="Times New Roman"/>
                <w:sz w:val="24"/>
                <w:szCs w:val="24"/>
              </w:rPr>
              <w:t>Что такое денежный поток?</w:t>
            </w:r>
          </w:p>
          <w:p w14:paraId="62F6CD0E" w14:textId="77777777" w:rsidR="00C40068" w:rsidRPr="00A03C45" w:rsidRDefault="00C40068" w:rsidP="00104E1D">
            <w:pPr>
              <w:widowControl w:val="0"/>
              <w:numPr>
                <w:ilvl w:val="0"/>
                <w:numId w:val="5"/>
              </w:numPr>
              <w:tabs>
                <w:tab w:val="left" w:pos="286"/>
                <w:tab w:val="left" w:pos="444"/>
              </w:tabs>
              <w:ind w:left="0" w:firstLine="34"/>
              <w:jc w:val="both"/>
              <w:rPr>
                <w:rFonts w:ascii="Times New Roman" w:hAnsi="Times New Roman"/>
                <w:sz w:val="24"/>
                <w:szCs w:val="24"/>
              </w:rPr>
            </w:pPr>
            <w:r w:rsidRPr="00A03C45">
              <w:rPr>
                <w:rFonts w:ascii="Times New Roman" w:hAnsi="Times New Roman"/>
                <w:sz w:val="24"/>
                <w:szCs w:val="24"/>
              </w:rPr>
              <w:t>Какие денежные потоки возникают на каждом шаге расчетного периода?</w:t>
            </w:r>
          </w:p>
          <w:p w14:paraId="6EE236A7" w14:textId="79F91064" w:rsidR="00C40068" w:rsidRPr="00A03C45" w:rsidRDefault="00C40068" w:rsidP="00104E1D">
            <w:pPr>
              <w:widowControl w:val="0"/>
              <w:numPr>
                <w:ilvl w:val="0"/>
                <w:numId w:val="5"/>
              </w:numPr>
              <w:tabs>
                <w:tab w:val="left" w:pos="286"/>
                <w:tab w:val="left" w:pos="444"/>
              </w:tabs>
              <w:ind w:left="0" w:firstLine="34"/>
              <w:jc w:val="both"/>
              <w:rPr>
                <w:rFonts w:ascii="Times New Roman" w:hAnsi="Times New Roman"/>
                <w:sz w:val="24"/>
                <w:szCs w:val="24"/>
              </w:rPr>
            </w:pPr>
            <w:r w:rsidRPr="00A03C45">
              <w:rPr>
                <w:rFonts w:ascii="Times New Roman" w:hAnsi="Times New Roman"/>
                <w:sz w:val="24"/>
                <w:szCs w:val="24"/>
              </w:rPr>
              <w:t>Какие денежные потоки от отдельных видов деятельности составляют денежный поток?</w:t>
            </w:r>
          </w:p>
          <w:p w14:paraId="068EA1EA" w14:textId="77777777" w:rsidR="00F55C2E" w:rsidRPr="00A03C45" w:rsidRDefault="00F55C2E" w:rsidP="00104E1D">
            <w:pPr>
              <w:widowControl w:val="0"/>
              <w:numPr>
                <w:ilvl w:val="0"/>
                <w:numId w:val="5"/>
              </w:numPr>
              <w:tabs>
                <w:tab w:val="clear" w:pos="360"/>
                <w:tab w:val="left" w:pos="444"/>
              </w:tabs>
              <w:ind w:left="0" w:firstLine="34"/>
              <w:jc w:val="both"/>
              <w:rPr>
                <w:rFonts w:ascii="Times New Roman" w:hAnsi="Times New Roman"/>
                <w:sz w:val="24"/>
                <w:szCs w:val="24"/>
              </w:rPr>
            </w:pPr>
            <w:r w:rsidRPr="00A03C45">
              <w:rPr>
                <w:rFonts w:ascii="Times New Roman" w:hAnsi="Times New Roman"/>
                <w:sz w:val="24"/>
                <w:szCs w:val="24"/>
              </w:rPr>
              <w:t>Что входит в притоки от инвестиционной деятельности?</w:t>
            </w:r>
          </w:p>
          <w:p w14:paraId="28E643F5" w14:textId="77777777" w:rsidR="00F55C2E" w:rsidRPr="00A03C45" w:rsidRDefault="00F55C2E" w:rsidP="00104E1D">
            <w:pPr>
              <w:widowControl w:val="0"/>
              <w:numPr>
                <w:ilvl w:val="0"/>
                <w:numId w:val="5"/>
              </w:numPr>
              <w:tabs>
                <w:tab w:val="clear" w:pos="360"/>
                <w:tab w:val="left" w:pos="444"/>
              </w:tabs>
              <w:ind w:left="0" w:firstLine="34"/>
              <w:jc w:val="both"/>
              <w:rPr>
                <w:rFonts w:ascii="Times New Roman" w:hAnsi="Times New Roman"/>
                <w:sz w:val="24"/>
                <w:szCs w:val="24"/>
              </w:rPr>
            </w:pPr>
            <w:r w:rsidRPr="00A03C45">
              <w:rPr>
                <w:rFonts w:ascii="Times New Roman" w:hAnsi="Times New Roman"/>
                <w:sz w:val="24"/>
                <w:szCs w:val="24"/>
              </w:rPr>
              <w:t>Что входит в притоки от операционной деятельности?</w:t>
            </w:r>
          </w:p>
          <w:p w14:paraId="24C9DF74" w14:textId="77777777" w:rsidR="00F55C2E" w:rsidRPr="00A03C45" w:rsidRDefault="00F55C2E" w:rsidP="00104E1D">
            <w:pPr>
              <w:widowControl w:val="0"/>
              <w:numPr>
                <w:ilvl w:val="0"/>
                <w:numId w:val="5"/>
              </w:numPr>
              <w:tabs>
                <w:tab w:val="clear" w:pos="360"/>
                <w:tab w:val="left" w:pos="444"/>
              </w:tabs>
              <w:ind w:left="0" w:firstLine="34"/>
              <w:jc w:val="both"/>
              <w:rPr>
                <w:rFonts w:ascii="Times New Roman" w:hAnsi="Times New Roman"/>
                <w:sz w:val="24"/>
                <w:szCs w:val="24"/>
              </w:rPr>
            </w:pPr>
            <w:r w:rsidRPr="00A03C45">
              <w:rPr>
                <w:rFonts w:ascii="Times New Roman" w:hAnsi="Times New Roman"/>
                <w:sz w:val="24"/>
                <w:szCs w:val="24"/>
              </w:rPr>
              <w:t>Что входит в оттоки от операционной деятельности?</w:t>
            </w:r>
          </w:p>
          <w:p w14:paraId="6F8E299F" w14:textId="77777777" w:rsidR="00F55C2E" w:rsidRPr="00A03C45" w:rsidRDefault="00F55C2E" w:rsidP="00104E1D">
            <w:pPr>
              <w:widowControl w:val="0"/>
              <w:numPr>
                <w:ilvl w:val="0"/>
                <w:numId w:val="5"/>
              </w:numPr>
              <w:tabs>
                <w:tab w:val="clear" w:pos="360"/>
                <w:tab w:val="left" w:pos="444"/>
              </w:tabs>
              <w:ind w:left="0" w:firstLine="34"/>
              <w:jc w:val="both"/>
              <w:rPr>
                <w:rFonts w:ascii="Times New Roman" w:hAnsi="Times New Roman"/>
                <w:sz w:val="24"/>
                <w:szCs w:val="24"/>
              </w:rPr>
            </w:pPr>
            <w:r w:rsidRPr="00A03C45">
              <w:rPr>
                <w:rFonts w:ascii="Times New Roman" w:hAnsi="Times New Roman"/>
                <w:sz w:val="24"/>
                <w:szCs w:val="24"/>
              </w:rPr>
              <w:t>Что входит в притоки от финансовой деятельности?</w:t>
            </w:r>
          </w:p>
          <w:p w14:paraId="3BDFB9B7" w14:textId="77777777" w:rsidR="00F55C2E" w:rsidRPr="00A03C45" w:rsidRDefault="00F55C2E" w:rsidP="00104E1D">
            <w:pPr>
              <w:widowControl w:val="0"/>
              <w:numPr>
                <w:ilvl w:val="0"/>
                <w:numId w:val="5"/>
              </w:numPr>
              <w:tabs>
                <w:tab w:val="clear" w:pos="360"/>
                <w:tab w:val="left" w:pos="444"/>
              </w:tabs>
              <w:ind w:left="0" w:firstLine="34"/>
              <w:jc w:val="both"/>
              <w:rPr>
                <w:rFonts w:ascii="Times New Roman" w:hAnsi="Times New Roman"/>
                <w:sz w:val="24"/>
                <w:szCs w:val="24"/>
              </w:rPr>
            </w:pPr>
            <w:r w:rsidRPr="00A03C45">
              <w:rPr>
                <w:rFonts w:ascii="Times New Roman" w:hAnsi="Times New Roman"/>
                <w:sz w:val="24"/>
                <w:szCs w:val="24"/>
              </w:rPr>
              <w:t>Что входит в оттоки от финансовой деятельности?</w:t>
            </w:r>
          </w:p>
          <w:p w14:paraId="10E46C30" w14:textId="77777777" w:rsidR="00F55C2E" w:rsidRPr="00A03C45" w:rsidRDefault="00F55C2E" w:rsidP="00104E1D">
            <w:pPr>
              <w:widowControl w:val="0"/>
              <w:numPr>
                <w:ilvl w:val="0"/>
                <w:numId w:val="5"/>
              </w:numPr>
              <w:tabs>
                <w:tab w:val="clear" w:pos="360"/>
                <w:tab w:val="left" w:pos="444"/>
              </w:tabs>
              <w:ind w:left="0" w:firstLine="34"/>
              <w:jc w:val="both"/>
              <w:rPr>
                <w:rFonts w:ascii="Times New Roman" w:hAnsi="Times New Roman"/>
                <w:sz w:val="24"/>
                <w:szCs w:val="24"/>
              </w:rPr>
            </w:pPr>
            <w:r w:rsidRPr="00A03C45">
              <w:rPr>
                <w:rFonts w:ascii="Times New Roman" w:hAnsi="Times New Roman"/>
                <w:sz w:val="24"/>
                <w:szCs w:val="24"/>
              </w:rPr>
              <w:t>Распределите статьи затрат и доходов по денежным потокам, к которым они относятся.</w:t>
            </w:r>
          </w:p>
          <w:p w14:paraId="26172496" w14:textId="77777777" w:rsidR="00F55C2E" w:rsidRPr="00A03C45" w:rsidRDefault="00F55C2E" w:rsidP="00104E1D">
            <w:pPr>
              <w:widowControl w:val="0"/>
              <w:numPr>
                <w:ilvl w:val="0"/>
                <w:numId w:val="5"/>
              </w:numPr>
              <w:tabs>
                <w:tab w:val="clear" w:pos="360"/>
                <w:tab w:val="left" w:pos="444"/>
              </w:tabs>
              <w:ind w:left="0" w:firstLine="34"/>
              <w:jc w:val="both"/>
              <w:rPr>
                <w:rFonts w:ascii="Times New Roman" w:hAnsi="Times New Roman"/>
                <w:sz w:val="24"/>
                <w:szCs w:val="24"/>
              </w:rPr>
            </w:pPr>
            <w:r w:rsidRPr="00A03C45">
              <w:rPr>
                <w:rFonts w:ascii="Times New Roman" w:hAnsi="Times New Roman"/>
                <w:sz w:val="24"/>
                <w:szCs w:val="24"/>
              </w:rPr>
              <w:t>Разработайте модель денежных потоков для конкретного примера.</w:t>
            </w:r>
          </w:p>
          <w:p w14:paraId="60E35C57" w14:textId="77777777" w:rsidR="00F55C2E" w:rsidRPr="00A03C45" w:rsidRDefault="00F55C2E" w:rsidP="00104E1D">
            <w:pPr>
              <w:widowControl w:val="0"/>
              <w:numPr>
                <w:ilvl w:val="0"/>
                <w:numId w:val="5"/>
              </w:numPr>
              <w:tabs>
                <w:tab w:val="clear" w:pos="360"/>
                <w:tab w:val="left" w:pos="444"/>
              </w:tabs>
              <w:ind w:left="0" w:firstLine="34"/>
              <w:jc w:val="both"/>
              <w:rPr>
                <w:rFonts w:ascii="Times New Roman" w:hAnsi="Times New Roman"/>
                <w:sz w:val="24"/>
                <w:szCs w:val="24"/>
              </w:rPr>
            </w:pPr>
            <w:r w:rsidRPr="00A03C45">
              <w:rPr>
                <w:rFonts w:ascii="Times New Roman" w:hAnsi="Times New Roman"/>
                <w:sz w:val="24"/>
                <w:szCs w:val="24"/>
              </w:rPr>
              <w:t>Рассчитайте статические показатели эффективности инвестиционного проекта.</w:t>
            </w:r>
          </w:p>
          <w:p w14:paraId="0D5A6B3F" w14:textId="77777777" w:rsidR="00F55C2E" w:rsidRPr="00A03C45" w:rsidRDefault="00F55C2E" w:rsidP="00104E1D">
            <w:pPr>
              <w:widowControl w:val="0"/>
              <w:numPr>
                <w:ilvl w:val="0"/>
                <w:numId w:val="5"/>
              </w:numPr>
              <w:tabs>
                <w:tab w:val="clear" w:pos="360"/>
                <w:tab w:val="left" w:pos="444"/>
              </w:tabs>
              <w:ind w:left="0" w:firstLine="34"/>
              <w:jc w:val="both"/>
              <w:rPr>
                <w:rFonts w:ascii="Times New Roman" w:hAnsi="Times New Roman"/>
                <w:sz w:val="24"/>
                <w:szCs w:val="24"/>
              </w:rPr>
            </w:pPr>
            <w:r w:rsidRPr="00A03C45">
              <w:rPr>
                <w:rFonts w:ascii="Times New Roman" w:hAnsi="Times New Roman"/>
                <w:sz w:val="24"/>
                <w:szCs w:val="24"/>
              </w:rPr>
              <w:t>Рассчитайте динамические показатели эффективности инвестиционного проекта.</w:t>
            </w:r>
          </w:p>
          <w:p w14:paraId="60D10A1B" w14:textId="77777777" w:rsidR="00F55C2E" w:rsidRPr="00A03C45" w:rsidRDefault="00F55C2E" w:rsidP="00104E1D">
            <w:pPr>
              <w:widowControl w:val="0"/>
              <w:numPr>
                <w:ilvl w:val="0"/>
                <w:numId w:val="5"/>
              </w:numPr>
              <w:tabs>
                <w:tab w:val="clear" w:pos="360"/>
                <w:tab w:val="left" w:pos="444"/>
              </w:tabs>
              <w:ind w:left="0" w:firstLine="34"/>
              <w:jc w:val="both"/>
              <w:rPr>
                <w:rFonts w:ascii="Times New Roman" w:hAnsi="Times New Roman"/>
                <w:sz w:val="24"/>
                <w:szCs w:val="24"/>
              </w:rPr>
            </w:pPr>
            <w:r w:rsidRPr="00A03C45">
              <w:rPr>
                <w:rFonts w:ascii="Times New Roman" w:hAnsi="Times New Roman"/>
                <w:sz w:val="24"/>
                <w:szCs w:val="24"/>
              </w:rPr>
              <w:t>Оцените коммерческую эффективность инвестиционного проекта.</w:t>
            </w:r>
          </w:p>
          <w:p w14:paraId="4E7D8CD1" w14:textId="77777777" w:rsidR="00F55C2E" w:rsidRPr="00A03C45" w:rsidRDefault="00F55C2E" w:rsidP="00104E1D">
            <w:pPr>
              <w:widowControl w:val="0"/>
              <w:numPr>
                <w:ilvl w:val="0"/>
                <w:numId w:val="5"/>
              </w:numPr>
              <w:tabs>
                <w:tab w:val="clear" w:pos="360"/>
                <w:tab w:val="left" w:pos="444"/>
              </w:tabs>
              <w:ind w:left="0" w:firstLine="34"/>
              <w:jc w:val="both"/>
              <w:rPr>
                <w:rFonts w:ascii="Times New Roman" w:hAnsi="Times New Roman"/>
                <w:sz w:val="24"/>
                <w:szCs w:val="24"/>
              </w:rPr>
            </w:pPr>
            <w:r w:rsidRPr="00A03C45">
              <w:rPr>
                <w:rFonts w:ascii="Times New Roman" w:hAnsi="Times New Roman"/>
                <w:sz w:val="24"/>
                <w:szCs w:val="24"/>
              </w:rPr>
              <w:t xml:space="preserve"> Оцените финансовую реализуемость инвестиционного проекта.</w:t>
            </w:r>
          </w:p>
          <w:p w14:paraId="77579F9F" w14:textId="77777777" w:rsidR="00C40068" w:rsidRPr="00A03C45" w:rsidRDefault="00C40068" w:rsidP="00A03C45">
            <w:pPr>
              <w:tabs>
                <w:tab w:val="left" w:pos="271"/>
              </w:tabs>
              <w:ind w:firstLine="22"/>
              <w:rPr>
                <w:rFonts w:ascii="Times New Roman" w:eastAsia="Times New Roman" w:hAnsi="Times New Roman"/>
                <w:i/>
                <w:sz w:val="24"/>
                <w:szCs w:val="24"/>
                <w:lang w:eastAsia="ru-RU"/>
              </w:rPr>
            </w:pPr>
            <w:r w:rsidRPr="00A03C45">
              <w:rPr>
                <w:rFonts w:ascii="Times New Roman" w:eastAsia="Times New Roman" w:hAnsi="Times New Roman"/>
                <w:i/>
                <w:sz w:val="24"/>
                <w:szCs w:val="24"/>
                <w:lang w:eastAsia="ru-RU"/>
              </w:rPr>
              <w:t xml:space="preserve">Рекомендуемые источники: </w:t>
            </w:r>
          </w:p>
          <w:p w14:paraId="779399CF" w14:textId="3CDC8A73" w:rsidR="00C40068" w:rsidRPr="00A03C45" w:rsidRDefault="009859E5" w:rsidP="00A03C45">
            <w:pPr>
              <w:tabs>
                <w:tab w:val="left" w:pos="271"/>
              </w:tabs>
              <w:ind w:firstLine="22"/>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Основная 1-2</w:t>
            </w:r>
            <w:r w:rsidR="00C40068" w:rsidRPr="00A03C45">
              <w:rPr>
                <w:rFonts w:ascii="Times New Roman" w:eastAsia="Times New Roman" w:hAnsi="Times New Roman"/>
                <w:i/>
                <w:sz w:val="24"/>
                <w:szCs w:val="24"/>
                <w:lang w:eastAsia="ru-RU"/>
              </w:rPr>
              <w:t>.</w:t>
            </w:r>
          </w:p>
          <w:p w14:paraId="74808E8F" w14:textId="19DC4BCE" w:rsidR="00C40068" w:rsidRPr="00A03C45" w:rsidRDefault="009859E5" w:rsidP="00A03C45">
            <w:pPr>
              <w:ind w:firstLine="22"/>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C40068" w:rsidRPr="00A03C45">
              <w:rPr>
                <w:rFonts w:ascii="Times New Roman" w:eastAsia="Times New Roman" w:hAnsi="Times New Roman"/>
                <w:i/>
                <w:sz w:val="24"/>
                <w:szCs w:val="24"/>
                <w:lang w:eastAsia="ru-RU"/>
              </w:rPr>
              <w:t>.</w:t>
            </w:r>
          </w:p>
          <w:p w14:paraId="1D1ECF91" w14:textId="02EA079A" w:rsidR="00C40068" w:rsidRPr="00A03C45" w:rsidRDefault="00C40068" w:rsidP="00A03C45">
            <w:pPr>
              <w:ind w:firstLine="22"/>
              <w:rPr>
                <w:rFonts w:ascii="Times New Roman" w:hAnsi="Times New Roman"/>
                <w:i/>
                <w:sz w:val="24"/>
                <w:szCs w:val="24"/>
                <w:highlight w:val="green"/>
              </w:rPr>
            </w:pPr>
            <w:r w:rsidRPr="00A03C45">
              <w:rPr>
                <w:rFonts w:ascii="Times New Roman" w:eastAsia="Times New Roman" w:hAnsi="Times New Roman"/>
                <w:i/>
                <w:sz w:val="24"/>
                <w:szCs w:val="24"/>
                <w:lang w:eastAsia="ru-RU"/>
              </w:rPr>
              <w:t>Интернет-ресурсы 1-10.</w:t>
            </w:r>
          </w:p>
        </w:tc>
        <w:tc>
          <w:tcPr>
            <w:tcW w:w="1843" w:type="dxa"/>
          </w:tcPr>
          <w:p w14:paraId="4DDE7880" w14:textId="77777777" w:rsidR="00A013A5" w:rsidRPr="00A03C45" w:rsidRDefault="00A013A5" w:rsidP="00A013A5">
            <w:pPr>
              <w:widowControl w:val="0"/>
              <w:ind w:firstLine="22"/>
              <w:rPr>
                <w:rFonts w:ascii="Times New Roman" w:eastAsia="Times New Roman" w:hAnsi="Times New Roman"/>
                <w:noProof/>
                <w:sz w:val="24"/>
                <w:szCs w:val="24"/>
                <w:lang w:eastAsia="ru-RU"/>
              </w:rPr>
            </w:pPr>
            <w:r w:rsidRPr="00A03C45">
              <w:rPr>
                <w:rFonts w:ascii="Times New Roman" w:eastAsia="Times New Roman" w:hAnsi="Times New Roman"/>
                <w:noProof/>
                <w:sz w:val="24"/>
                <w:szCs w:val="24"/>
                <w:lang w:eastAsia="ru-RU"/>
              </w:rPr>
              <w:lastRenderedPageBreak/>
              <w:t>Устные ответы</w:t>
            </w:r>
            <w:r>
              <w:rPr>
                <w:rFonts w:ascii="Times New Roman" w:eastAsia="Times New Roman" w:hAnsi="Times New Roman"/>
                <w:noProof/>
                <w:sz w:val="24"/>
                <w:szCs w:val="24"/>
                <w:lang w:eastAsia="ru-RU"/>
              </w:rPr>
              <w:t>.</w:t>
            </w:r>
          </w:p>
          <w:p w14:paraId="6AC19266" w14:textId="77777777" w:rsidR="00A013A5" w:rsidRPr="00A03C45" w:rsidRDefault="00A013A5" w:rsidP="00A013A5">
            <w:pPr>
              <w:ind w:firstLine="22"/>
              <w:rPr>
                <w:rFonts w:ascii="Times New Roman" w:eastAsia="Times New Roman" w:hAnsi="Times New Roman"/>
                <w:noProof/>
                <w:sz w:val="24"/>
                <w:szCs w:val="24"/>
                <w:lang w:eastAsia="ru-RU"/>
              </w:rPr>
            </w:pPr>
            <w:r w:rsidRPr="00A03C45">
              <w:rPr>
                <w:rFonts w:ascii="Times New Roman" w:eastAsia="Times New Roman" w:hAnsi="Times New Roman"/>
                <w:noProof/>
                <w:sz w:val="24"/>
                <w:szCs w:val="24"/>
                <w:lang w:eastAsia="ru-RU"/>
              </w:rPr>
              <w:t>Решение задач с последующим обсуждением</w:t>
            </w:r>
            <w:r>
              <w:rPr>
                <w:rFonts w:ascii="Times New Roman" w:eastAsia="Times New Roman" w:hAnsi="Times New Roman"/>
                <w:noProof/>
                <w:sz w:val="24"/>
                <w:szCs w:val="24"/>
                <w:lang w:eastAsia="ru-RU"/>
              </w:rPr>
              <w:t>.</w:t>
            </w:r>
          </w:p>
          <w:p w14:paraId="7F454481" w14:textId="67D9A0C0" w:rsidR="00507203" w:rsidRDefault="00507203" w:rsidP="00A013A5">
            <w:pPr>
              <w:widowControl w:val="0"/>
              <w:tabs>
                <w:tab w:val="left" w:pos="709"/>
                <w:tab w:val="left" w:pos="993"/>
              </w:tab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Решение и разбор кейсов.</w:t>
            </w:r>
          </w:p>
          <w:p w14:paraId="2BF848C6" w14:textId="688D7428" w:rsidR="00C40068" w:rsidRPr="00A03C45" w:rsidRDefault="00C40068" w:rsidP="00A013A5">
            <w:pPr>
              <w:widowControl w:val="0"/>
              <w:tabs>
                <w:tab w:val="left" w:pos="709"/>
                <w:tab w:val="left" w:pos="993"/>
              </w:tabs>
              <w:jc w:val="both"/>
              <w:rPr>
                <w:rFonts w:ascii="Times New Roman" w:eastAsia="Times New Roman" w:hAnsi="Times New Roman"/>
                <w:sz w:val="24"/>
                <w:szCs w:val="24"/>
                <w:lang w:eastAsia="ru-RU"/>
              </w:rPr>
            </w:pPr>
            <w:r w:rsidRPr="00A03C45">
              <w:rPr>
                <w:rFonts w:ascii="Times New Roman" w:eastAsia="Times New Roman" w:hAnsi="Times New Roman"/>
                <w:sz w:val="24"/>
                <w:szCs w:val="24"/>
                <w:lang w:eastAsia="ru-RU"/>
              </w:rPr>
              <w:t xml:space="preserve">Изучение </w:t>
            </w:r>
            <w:r w:rsidR="00507203">
              <w:rPr>
                <w:rFonts w:ascii="Times New Roman" w:eastAsia="Times New Roman" w:hAnsi="Times New Roman"/>
                <w:sz w:val="24"/>
                <w:szCs w:val="24"/>
                <w:lang w:eastAsia="ru-RU"/>
              </w:rPr>
              <w:t>источников, в том числе Интернет-ресурсов</w:t>
            </w:r>
            <w:r w:rsidRPr="00A03C45">
              <w:rPr>
                <w:rFonts w:ascii="Times New Roman" w:eastAsia="Times New Roman" w:hAnsi="Times New Roman"/>
                <w:sz w:val="24"/>
                <w:szCs w:val="24"/>
                <w:lang w:eastAsia="ru-RU"/>
              </w:rPr>
              <w:t>.</w:t>
            </w:r>
          </w:p>
          <w:p w14:paraId="22149883" w14:textId="50E7C77E" w:rsidR="00C40068" w:rsidRPr="00A03C45" w:rsidRDefault="00C40068" w:rsidP="00A03C45">
            <w:pPr>
              <w:keepNext/>
              <w:widowControl w:val="0"/>
              <w:autoSpaceDE w:val="0"/>
              <w:autoSpaceDN w:val="0"/>
              <w:adjustRightInd w:val="0"/>
              <w:ind w:firstLine="22"/>
              <w:jc w:val="both"/>
              <w:rPr>
                <w:rFonts w:ascii="Times New Roman" w:hAnsi="Times New Roman"/>
                <w:sz w:val="24"/>
                <w:szCs w:val="24"/>
              </w:rPr>
            </w:pPr>
          </w:p>
        </w:tc>
      </w:tr>
      <w:tr w:rsidR="00C40068" w:rsidRPr="00A03C45" w14:paraId="45DC79E3" w14:textId="77777777" w:rsidTr="00A7712D">
        <w:tc>
          <w:tcPr>
            <w:tcW w:w="2263" w:type="dxa"/>
            <w:shd w:val="clear" w:color="auto" w:fill="auto"/>
            <w:vAlign w:val="center"/>
          </w:tcPr>
          <w:p w14:paraId="255322DC" w14:textId="718A203B" w:rsidR="00C40068" w:rsidRPr="00A03C45" w:rsidRDefault="00C40068" w:rsidP="00A03C45">
            <w:pPr>
              <w:autoSpaceDE w:val="0"/>
              <w:autoSpaceDN w:val="0"/>
              <w:adjustRightInd w:val="0"/>
              <w:ind w:firstLine="22"/>
              <w:jc w:val="both"/>
              <w:rPr>
                <w:rFonts w:ascii="Times New Roman" w:eastAsia="Times New Roman" w:hAnsi="Times New Roman"/>
                <w:sz w:val="24"/>
                <w:szCs w:val="24"/>
                <w:highlight w:val="green"/>
                <w:lang w:eastAsia="ru-RU"/>
              </w:rPr>
            </w:pPr>
            <w:r w:rsidRPr="00A03C45">
              <w:rPr>
                <w:rFonts w:ascii="Times New Roman" w:hAnsi="Times New Roman"/>
                <w:sz w:val="24"/>
                <w:szCs w:val="24"/>
              </w:rPr>
              <w:t>Тема 3.</w:t>
            </w:r>
            <w:r w:rsidR="00676D41">
              <w:rPr>
                <w:rFonts w:ascii="Times New Roman" w:hAnsi="Times New Roman"/>
                <w:sz w:val="24"/>
                <w:szCs w:val="24"/>
              </w:rPr>
              <w:t> </w:t>
            </w:r>
            <w:r w:rsidRPr="00A03C45">
              <w:rPr>
                <w:rFonts w:ascii="Times New Roman" w:hAnsi="Times New Roman"/>
                <w:color w:val="333333"/>
                <w:sz w:val="24"/>
                <w:szCs w:val="24"/>
                <w:shd w:val="clear" w:color="auto" w:fill="FFFFFF"/>
              </w:rPr>
              <w:t>Управление инвестиционным риском.</w:t>
            </w:r>
          </w:p>
        </w:tc>
        <w:tc>
          <w:tcPr>
            <w:tcW w:w="5387" w:type="dxa"/>
            <w:vAlign w:val="center"/>
          </w:tcPr>
          <w:p w14:paraId="31CB416E" w14:textId="77777777" w:rsidR="00C40068" w:rsidRPr="00A03C45" w:rsidRDefault="00C40068" w:rsidP="00104E1D">
            <w:pPr>
              <w:widowControl w:val="0"/>
              <w:numPr>
                <w:ilvl w:val="0"/>
                <w:numId w:val="6"/>
              </w:numPr>
              <w:tabs>
                <w:tab w:val="clear" w:pos="360"/>
                <w:tab w:val="num" w:pos="316"/>
              </w:tabs>
              <w:ind w:left="0" w:firstLine="0"/>
              <w:jc w:val="both"/>
              <w:rPr>
                <w:rFonts w:ascii="Times New Roman" w:hAnsi="Times New Roman"/>
                <w:sz w:val="24"/>
                <w:szCs w:val="24"/>
              </w:rPr>
            </w:pPr>
            <w:r w:rsidRPr="00A03C45">
              <w:rPr>
                <w:rFonts w:ascii="Times New Roman" w:hAnsi="Times New Roman"/>
                <w:sz w:val="24"/>
                <w:szCs w:val="24"/>
              </w:rPr>
              <w:t>Назовите этапы управления риском инвестиционных проектов.</w:t>
            </w:r>
          </w:p>
          <w:p w14:paraId="293480F4" w14:textId="77777777" w:rsidR="00DF1DD8" w:rsidRPr="00A03C45" w:rsidRDefault="00C40068" w:rsidP="00104E1D">
            <w:pPr>
              <w:widowControl w:val="0"/>
              <w:numPr>
                <w:ilvl w:val="0"/>
                <w:numId w:val="6"/>
              </w:numPr>
              <w:tabs>
                <w:tab w:val="clear" w:pos="360"/>
                <w:tab w:val="num" w:pos="316"/>
              </w:tabs>
              <w:ind w:left="0" w:firstLine="0"/>
              <w:jc w:val="both"/>
              <w:rPr>
                <w:rFonts w:ascii="Times New Roman" w:hAnsi="Times New Roman"/>
                <w:sz w:val="24"/>
                <w:szCs w:val="24"/>
              </w:rPr>
            </w:pPr>
            <w:r w:rsidRPr="00A03C45">
              <w:rPr>
                <w:rFonts w:ascii="Times New Roman" w:hAnsi="Times New Roman"/>
                <w:sz w:val="24"/>
                <w:szCs w:val="24"/>
              </w:rPr>
              <w:t>Опишите информационную систему для принятия инвестиционных решений.</w:t>
            </w:r>
          </w:p>
          <w:p w14:paraId="0BB70179" w14:textId="6E861730" w:rsidR="00C40068" w:rsidRPr="00A03C45" w:rsidRDefault="00C40068" w:rsidP="00104E1D">
            <w:pPr>
              <w:widowControl w:val="0"/>
              <w:numPr>
                <w:ilvl w:val="0"/>
                <w:numId w:val="6"/>
              </w:numPr>
              <w:tabs>
                <w:tab w:val="clear" w:pos="360"/>
                <w:tab w:val="num" w:pos="316"/>
              </w:tabs>
              <w:ind w:left="0" w:firstLine="0"/>
              <w:jc w:val="both"/>
              <w:rPr>
                <w:rFonts w:ascii="Times New Roman" w:hAnsi="Times New Roman"/>
                <w:sz w:val="24"/>
                <w:szCs w:val="24"/>
              </w:rPr>
            </w:pPr>
            <w:r w:rsidRPr="00A03C45">
              <w:rPr>
                <w:rFonts w:ascii="Times New Roman" w:hAnsi="Times New Roman"/>
                <w:sz w:val="24"/>
                <w:szCs w:val="24"/>
              </w:rPr>
              <w:t>По каким критериям оценивается информационная система для управления инвестициями.</w:t>
            </w:r>
          </w:p>
          <w:p w14:paraId="06C033B6" w14:textId="77777777" w:rsidR="00DF1DD8" w:rsidRPr="00A03C45" w:rsidRDefault="00DF1DD8" w:rsidP="00A03C45">
            <w:pPr>
              <w:tabs>
                <w:tab w:val="left" w:pos="271"/>
              </w:tabs>
              <w:jc w:val="both"/>
              <w:rPr>
                <w:rFonts w:ascii="Times New Roman" w:eastAsia="Times New Roman" w:hAnsi="Times New Roman"/>
                <w:i/>
                <w:sz w:val="24"/>
                <w:szCs w:val="24"/>
                <w:lang w:eastAsia="ru-RU"/>
              </w:rPr>
            </w:pPr>
            <w:r w:rsidRPr="00A03C45">
              <w:rPr>
                <w:rFonts w:ascii="Times New Roman" w:eastAsia="Times New Roman" w:hAnsi="Times New Roman"/>
                <w:i/>
                <w:sz w:val="24"/>
                <w:szCs w:val="24"/>
                <w:lang w:eastAsia="ru-RU"/>
              </w:rPr>
              <w:t xml:space="preserve">Рекомендуемые источники: </w:t>
            </w:r>
          </w:p>
          <w:p w14:paraId="168C7BCD" w14:textId="5EBD68EB" w:rsidR="00DF1DD8" w:rsidRPr="00A03C45" w:rsidRDefault="009859E5" w:rsidP="00A03C45">
            <w:pPr>
              <w:tabs>
                <w:tab w:val="left" w:pos="271"/>
              </w:tabs>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DF1DD8" w:rsidRPr="00A03C45">
              <w:rPr>
                <w:rFonts w:ascii="Times New Roman" w:eastAsia="Times New Roman" w:hAnsi="Times New Roman"/>
                <w:i/>
                <w:sz w:val="24"/>
                <w:szCs w:val="24"/>
                <w:lang w:eastAsia="ru-RU"/>
              </w:rPr>
              <w:t>.</w:t>
            </w:r>
          </w:p>
          <w:p w14:paraId="2676212B" w14:textId="229BB10A" w:rsidR="00DF1DD8" w:rsidRPr="00A03C45" w:rsidRDefault="009859E5" w:rsidP="00A03C45">
            <w:pPr>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DF1DD8" w:rsidRPr="00A03C45">
              <w:rPr>
                <w:rFonts w:ascii="Times New Roman" w:eastAsia="Times New Roman" w:hAnsi="Times New Roman"/>
                <w:i/>
                <w:sz w:val="24"/>
                <w:szCs w:val="24"/>
                <w:lang w:eastAsia="ru-RU"/>
              </w:rPr>
              <w:t>.</w:t>
            </w:r>
          </w:p>
          <w:p w14:paraId="5747AEDF" w14:textId="1CE34338" w:rsidR="00DF1DD8" w:rsidRPr="00A03C45" w:rsidRDefault="00DF1DD8" w:rsidP="00A03C45">
            <w:pPr>
              <w:jc w:val="both"/>
              <w:rPr>
                <w:rFonts w:ascii="Times New Roman" w:eastAsia="Times New Roman" w:hAnsi="Times New Roman"/>
                <w:i/>
                <w:sz w:val="24"/>
                <w:szCs w:val="24"/>
                <w:highlight w:val="green"/>
                <w:lang w:eastAsia="ru-RU"/>
              </w:rPr>
            </w:pPr>
            <w:r w:rsidRPr="00A03C45">
              <w:rPr>
                <w:rFonts w:ascii="Times New Roman" w:eastAsia="Times New Roman" w:hAnsi="Times New Roman"/>
                <w:i/>
                <w:sz w:val="24"/>
                <w:szCs w:val="24"/>
                <w:lang w:eastAsia="ru-RU"/>
              </w:rPr>
              <w:t>Интернет-ресурсы 1-10.</w:t>
            </w:r>
          </w:p>
        </w:tc>
        <w:tc>
          <w:tcPr>
            <w:tcW w:w="1843" w:type="dxa"/>
          </w:tcPr>
          <w:p w14:paraId="05DA5448" w14:textId="77777777" w:rsidR="00507203" w:rsidRDefault="00507203" w:rsidP="00A03C45">
            <w:pPr>
              <w:widowControl w:val="0"/>
              <w:tabs>
                <w:tab w:val="left" w:pos="709"/>
                <w:tab w:val="left" w:pos="993"/>
              </w:tab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00C40068" w:rsidRPr="00A03C45">
              <w:rPr>
                <w:rFonts w:ascii="Times New Roman" w:eastAsia="Times New Roman" w:hAnsi="Times New Roman"/>
                <w:sz w:val="24"/>
                <w:szCs w:val="24"/>
                <w:lang w:eastAsia="ru-RU"/>
              </w:rPr>
              <w:t>прос</w:t>
            </w:r>
            <w:r>
              <w:rPr>
                <w:rFonts w:ascii="Times New Roman" w:eastAsia="Times New Roman" w:hAnsi="Times New Roman"/>
                <w:sz w:val="24"/>
                <w:szCs w:val="24"/>
                <w:lang w:eastAsia="ru-RU"/>
              </w:rPr>
              <w:t>.</w:t>
            </w:r>
          </w:p>
          <w:p w14:paraId="2A35E9D9" w14:textId="65004D06" w:rsidR="00C40068" w:rsidRDefault="00507203" w:rsidP="00A03C45">
            <w:pPr>
              <w:widowControl w:val="0"/>
              <w:tabs>
                <w:tab w:val="left" w:pos="709"/>
                <w:tab w:val="left" w:pos="993"/>
              </w:tab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00C40068" w:rsidRPr="00A03C45">
              <w:rPr>
                <w:rFonts w:ascii="Times New Roman" w:eastAsia="Times New Roman" w:hAnsi="Times New Roman"/>
                <w:sz w:val="24"/>
                <w:szCs w:val="24"/>
                <w:lang w:eastAsia="ru-RU"/>
              </w:rPr>
              <w:t>аучн</w:t>
            </w:r>
            <w:r>
              <w:rPr>
                <w:rFonts w:ascii="Times New Roman" w:eastAsia="Times New Roman" w:hAnsi="Times New Roman"/>
                <w:sz w:val="24"/>
                <w:szCs w:val="24"/>
                <w:lang w:eastAsia="ru-RU"/>
              </w:rPr>
              <w:t>ая</w:t>
            </w:r>
            <w:r w:rsidR="00C40068" w:rsidRPr="00A03C45">
              <w:rPr>
                <w:rFonts w:ascii="Times New Roman" w:eastAsia="Times New Roman" w:hAnsi="Times New Roman"/>
                <w:sz w:val="24"/>
                <w:szCs w:val="24"/>
                <w:lang w:eastAsia="ru-RU"/>
              </w:rPr>
              <w:t xml:space="preserve"> дискусси</w:t>
            </w:r>
            <w:r>
              <w:rPr>
                <w:rFonts w:ascii="Times New Roman" w:eastAsia="Times New Roman" w:hAnsi="Times New Roman"/>
                <w:sz w:val="24"/>
                <w:szCs w:val="24"/>
                <w:lang w:eastAsia="ru-RU"/>
              </w:rPr>
              <w:t>я</w:t>
            </w:r>
            <w:r w:rsidR="00C40068" w:rsidRPr="00A03C45">
              <w:rPr>
                <w:rFonts w:ascii="Times New Roman" w:eastAsia="Times New Roman" w:hAnsi="Times New Roman"/>
                <w:sz w:val="24"/>
                <w:szCs w:val="24"/>
                <w:lang w:eastAsia="ru-RU"/>
              </w:rPr>
              <w:t>.</w:t>
            </w:r>
          </w:p>
          <w:p w14:paraId="24616F35" w14:textId="77777777" w:rsidR="00507203" w:rsidRPr="00A03C45" w:rsidRDefault="00507203" w:rsidP="00507203">
            <w:pPr>
              <w:widowControl w:val="0"/>
              <w:tabs>
                <w:tab w:val="left" w:pos="709"/>
                <w:tab w:val="left" w:pos="993"/>
              </w:tab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Презентация доклада по выбранной теме.</w:t>
            </w:r>
          </w:p>
          <w:p w14:paraId="1FE596F2" w14:textId="7B1A7776" w:rsidR="00C40068" w:rsidRPr="00A03C45" w:rsidRDefault="00C40068" w:rsidP="00A03C45">
            <w:pPr>
              <w:keepNext/>
              <w:widowControl w:val="0"/>
              <w:autoSpaceDE w:val="0"/>
              <w:autoSpaceDN w:val="0"/>
              <w:adjustRightInd w:val="0"/>
              <w:ind w:firstLine="22"/>
              <w:jc w:val="both"/>
              <w:rPr>
                <w:rFonts w:ascii="Times New Roman" w:hAnsi="Times New Roman"/>
                <w:sz w:val="24"/>
                <w:szCs w:val="24"/>
              </w:rPr>
            </w:pPr>
          </w:p>
        </w:tc>
      </w:tr>
      <w:tr w:rsidR="00C40068" w:rsidRPr="00A03C45" w14:paraId="577486CF" w14:textId="77777777" w:rsidTr="00A7712D">
        <w:tc>
          <w:tcPr>
            <w:tcW w:w="2263" w:type="dxa"/>
            <w:shd w:val="clear" w:color="auto" w:fill="auto"/>
            <w:vAlign w:val="center"/>
          </w:tcPr>
          <w:p w14:paraId="363CC73E" w14:textId="2C73C38F" w:rsidR="00C40068" w:rsidRPr="00A03C45" w:rsidRDefault="00C40068" w:rsidP="00A03C45">
            <w:pPr>
              <w:autoSpaceDE w:val="0"/>
              <w:autoSpaceDN w:val="0"/>
              <w:adjustRightInd w:val="0"/>
              <w:ind w:firstLine="22"/>
              <w:jc w:val="both"/>
              <w:rPr>
                <w:rFonts w:ascii="Times New Roman" w:eastAsia="Times New Roman" w:hAnsi="Times New Roman"/>
                <w:sz w:val="24"/>
                <w:szCs w:val="24"/>
                <w:highlight w:val="green"/>
                <w:lang w:eastAsia="ru-RU"/>
              </w:rPr>
            </w:pPr>
            <w:r w:rsidRPr="00A03C45">
              <w:rPr>
                <w:rFonts w:ascii="Times New Roman" w:hAnsi="Times New Roman"/>
                <w:sz w:val="24"/>
                <w:szCs w:val="24"/>
              </w:rPr>
              <w:t>Тема</w:t>
            </w:r>
            <w:r w:rsidR="00676D41">
              <w:rPr>
                <w:rFonts w:ascii="Times New Roman" w:hAnsi="Times New Roman"/>
                <w:sz w:val="24"/>
                <w:szCs w:val="24"/>
              </w:rPr>
              <w:t> </w:t>
            </w:r>
            <w:r w:rsidRPr="00A03C45">
              <w:rPr>
                <w:rFonts w:ascii="Times New Roman" w:hAnsi="Times New Roman"/>
                <w:sz w:val="24"/>
                <w:szCs w:val="24"/>
              </w:rPr>
              <w:t xml:space="preserve">4. </w:t>
            </w:r>
            <w:r w:rsidRPr="00A03C45">
              <w:rPr>
                <w:rFonts w:ascii="Times New Roman" w:hAnsi="Times New Roman"/>
                <w:color w:val="333333"/>
                <w:sz w:val="24"/>
                <w:szCs w:val="24"/>
                <w:shd w:val="clear" w:color="auto" w:fill="FFFFFF"/>
              </w:rPr>
              <w:t>Применение методов исследования операций для оценивания инвестиционных рисков в деятельности хозяйствующих субъектов.</w:t>
            </w:r>
          </w:p>
        </w:tc>
        <w:tc>
          <w:tcPr>
            <w:tcW w:w="5387" w:type="dxa"/>
            <w:vAlign w:val="center"/>
          </w:tcPr>
          <w:p w14:paraId="35ED3CCF" w14:textId="77777777" w:rsidR="00C40068" w:rsidRPr="00A03C45" w:rsidRDefault="00C40068" w:rsidP="00104E1D">
            <w:pPr>
              <w:widowControl w:val="0"/>
              <w:numPr>
                <w:ilvl w:val="0"/>
                <w:numId w:val="7"/>
              </w:numPr>
              <w:tabs>
                <w:tab w:val="clear" w:pos="720"/>
                <w:tab w:val="num" w:pos="302"/>
              </w:tabs>
              <w:ind w:left="0" w:firstLine="0"/>
              <w:jc w:val="both"/>
              <w:rPr>
                <w:rFonts w:ascii="Times New Roman" w:hAnsi="Times New Roman"/>
                <w:sz w:val="24"/>
                <w:szCs w:val="24"/>
              </w:rPr>
            </w:pPr>
            <w:r w:rsidRPr="00A03C45">
              <w:rPr>
                <w:rFonts w:ascii="Times New Roman" w:hAnsi="Times New Roman"/>
                <w:sz w:val="24"/>
                <w:szCs w:val="24"/>
              </w:rPr>
              <w:t>Определите математическое ожидание значения эффективности инвестиционного проекта.</w:t>
            </w:r>
          </w:p>
          <w:p w14:paraId="6942AEA2" w14:textId="77777777" w:rsidR="00C40068" w:rsidRPr="00A03C45" w:rsidRDefault="00C40068" w:rsidP="00104E1D">
            <w:pPr>
              <w:widowControl w:val="0"/>
              <w:numPr>
                <w:ilvl w:val="0"/>
                <w:numId w:val="7"/>
              </w:numPr>
              <w:tabs>
                <w:tab w:val="clear" w:pos="720"/>
                <w:tab w:val="num" w:pos="302"/>
              </w:tabs>
              <w:ind w:left="0" w:firstLine="0"/>
              <w:jc w:val="both"/>
              <w:rPr>
                <w:rFonts w:ascii="Times New Roman" w:hAnsi="Times New Roman"/>
                <w:sz w:val="24"/>
                <w:szCs w:val="24"/>
              </w:rPr>
            </w:pPr>
            <w:r w:rsidRPr="00A03C45">
              <w:rPr>
                <w:rFonts w:ascii="Times New Roman" w:hAnsi="Times New Roman"/>
                <w:sz w:val="24"/>
                <w:szCs w:val="24"/>
              </w:rPr>
              <w:t>Определите дисперсию и среднеквадратическое отклонение значения критерия эффективности инвестиционного проекта.</w:t>
            </w:r>
          </w:p>
          <w:p w14:paraId="3E326A19" w14:textId="77777777" w:rsidR="00C40068" w:rsidRPr="00A03C45" w:rsidRDefault="00C40068" w:rsidP="00104E1D">
            <w:pPr>
              <w:widowControl w:val="0"/>
              <w:numPr>
                <w:ilvl w:val="0"/>
                <w:numId w:val="7"/>
              </w:numPr>
              <w:tabs>
                <w:tab w:val="clear" w:pos="720"/>
                <w:tab w:val="num" w:pos="302"/>
              </w:tabs>
              <w:ind w:left="0" w:firstLine="0"/>
              <w:jc w:val="both"/>
              <w:rPr>
                <w:rFonts w:ascii="Times New Roman" w:hAnsi="Times New Roman"/>
                <w:sz w:val="24"/>
                <w:szCs w:val="24"/>
              </w:rPr>
            </w:pPr>
            <w:r w:rsidRPr="00A03C45">
              <w:rPr>
                <w:rFonts w:ascii="Times New Roman" w:hAnsi="Times New Roman"/>
                <w:sz w:val="24"/>
                <w:szCs w:val="24"/>
              </w:rPr>
              <w:t>Графическая интерпретация потоков денежных средств и вероятностей их получения.</w:t>
            </w:r>
          </w:p>
          <w:p w14:paraId="0ABB8B38" w14:textId="77777777" w:rsidR="00DF1DD8" w:rsidRPr="00A03C45" w:rsidRDefault="00C40068" w:rsidP="00104E1D">
            <w:pPr>
              <w:widowControl w:val="0"/>
              <w:numPr>
                <w:ilvl w:val="0"/>
                <w:numId w:val="7"/>
              </w:numPr>
              <w:tabs>
                <w:tab w:val="clear" w:pos="720"/>
                <w:tab w:val="num" w:pos="302"/>
              </w:tabs>
              <w:ind w:left="0" w:firstLine="0"/>
              <w:jc w:val="both"/>
              <w:rPr>
                <w:rFonts w:ascii="Times New Roman" w:hAnsi="Times New Roman"/>
                <w:sz w:val="24"/>
                <w:szCs w:val="24"/>
              </w:rPr>
            </w:pPr>
            <w:r w:rsidRPr="00A03C45">
              <w:rPr>
                <w:rFonts w:ascii="Times New Roman" w:hAnsi="Times New Roman"/>
                <w:sz w:val="24"/>
                <w:szCs w:val="24"/>
              </w:rPr>
              <w:t>Вычислите гарантированное с заданной вероятностью значение критерия эффективности инвестиционного проекта.</w:t>
            </w:r>
          </w:p>
          <w:p w14:paraId="6B626690" w14:textId="56F4DC7D" w:rsidR="00C40068" w:rsidRPr="00A03C45" w:rsidRDefault="00C40068" w:rsidP="00104E1D">
            <w:pPr>
              <w:widowControl w:val="0"/>
              <w:numPr>
                <w:ilvl w:val="0"/>
                <w:numId w:val="7"/>
              </w:numPr>
              <w:tabs>
                <w:tab w:val="clear" w:pos="720"/>
                <w:tab w:val="num" w:pos="302"/>
              </w:tabs>
              <w:ind w:left="0" w:firstLine="0"/>
              <w:jc w:val="both"/>
              <w:rPr>
                <w:rFonts w:ascii="Times New Roman" w:hAnsi="Times New Roman"/>
                <w:sz w:val="24"/>
                <w:szCs w:val="24"/>
              </w:rPr>
            </w:pPr>
            <w:r w:rsidRPr="00A03C45">
              <w:rPr>
                <w:rFonts w:ascii="Times New Roman" w:hAnsi="Times New Roman"/>
                <w:sz w:val="24"/>
                <w:szCs w:val="24"/>
              </w:rPr>
              <w:t>Опишите содержание обобщенного минимаксного подхода.</w:t>
            </w:r>
          </w:p>
          <w:p w14:paraId="3905A510" w14:textId="77777777" w:rsidR="00DF1DD8" w:rsidRPr="00A03C45" w:rsidRDefault="00DF1DD8" w:rsidP="00A03C45">
            <w:pPr>
              <w:tabs>
                <w:tab w:val="left" w:pos="271"/>
              </w:tabs>
              <w:jc w:val="both"/>
              <w:rPr>
                <w:rFonts w:ascii="Times New Roman" w:eastAsia="Times New Roman" w:hAnsi="Times New Roman"/>
                <w:i/>
                <w:sz w:val="24"/>
                <w:szCs w:val="24"/>
                <w:lang w:eastAsia="ru-RU"/>
              </w:rPr>
            </w:pPr>
            <w:r w:rsidRPr="00A03C45">
              <w:rPr>
                <w:rFonts w:ascii="Times New Roman" w:eastAsia="Times New Roman" w:hAnsi="Times New Roman"/>
                <w:i/>
                <w:sz w:val="24"/>
                <w:szCs w:val="24"/>
                <w:lang w:eastAsia="ru-RU"/>
              </w:rPr>
              <w:t xml:space="preserve">Рекомендуемые источники: </w:t>
            </w:r>
          </w:p>
          <w:p w14:paraId="289A2F4E" w14:textId="69C11A46" w:rsidR="00DF1DD8" w:rsidRPr="00A03C45" w:rsidRDefault="009859E5" w:rsidP="00A03C45">
            <w:pPr>
              <w:tabs>
                <w:tab w:val="left" w:pos="271"/>
              </w:tabs>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DF1DD8" w:rsidRPr="00A03C45">
              <w:rPr>
                <w:rFonts w:ascii="Times New Roman" w:eastAsia="Times New Roman" w:hAnsi="Times New Roman"/>
                <w:i/>
                <w:sz w:val="24"/>
                <w:szCs w:val="24"/>
                <w:lang w:eastAsia="ru-RU"/>
              </w:rPr>
              <w:t>.</w:t>
            </w:r>
          </w:p>
          <w:p w14:paraId="3E158AAB" w14:textId="235776C8" w:rsidR="00DF1DD8" w:rsidRPr="00A03C45" w:rsidRDefault="009859E5" w:rsidP="00A03C45">
            <w:pPr>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DF1DD8" w:rsidRPr="00A03C45">
              <w:rPr>
                <w:rFonts w:ascii="Times New Roman" w:eastAsia="Times New Roman" w:hAnsi="Times New Roman"/>
                <w:i/>
                <w:sz w:val="24"/>
                <w:szCs w:val="24"/>
                <w:lang w:eastAsia="ru-RU"/>
              </w:rPr>
              <w:t>.</w:t>
            </w:r>
          </w:p>
          <w:p w14:paraId="0246D430" w14:textId="5B7598F6" w:rsidR="00DF1DD8" w:rsidRPr="00A03C45" w:rsidRDefault="00DF1DD8" w:rsidP="00A03C45">
            <w:pPr>
              <w:jc w:val="both"/>
              <w:rPr>
                <w:rFonts w:ascii="Times New Roman" w:eastAsia="Times New Roman" w:hAnsi="Times New Roman"/>
                <w:bCs/>
                <w:i/>
                <w:sz w:val="24"/>
                <w:szCs w:val="24"/>
                <w:highlight w:val="green"/>
                <w:lang w:eastAsia="ru-RU"/>
              </w:rPr>
            </w:pPr>
            <w:r w:rsidRPr="00A03C45">
              <w:rPr>
                <w:rFonts w:ascii="Times New Roman" w:eastAsia="Times New Roman" w:hAnsi="Times New Roman"/>
                <w:i/>
                <w:sz w:val="24"/>
                <w:szCs w:val="24"/>
                <w:lang w:eastAsia="ru-RU"/>
              </w:rPr>
              <w:t>Интернет-ресурсы 1-10.</w:t>
            </w:r>
          </w:p>
        </w:tc>
        <w:tc>
          <w:tcPr>
            <w:tcW w:w="1843" w:type="dxa"/>
          </w:tcPr>
          <w:p w14:paraId="3D6EBC18" w14:textId="77777777" w:rsidR="00A013A5" w:rsidRPr="00A03C45" w:rsidRDefault="00A013A5" w:rsidP="00A013A5">
            <w:pPr>
              <w:widowControl w:val="0"/>
              <w:ind w:firstLine="22"/>
              <w:rPr>
                <w:rFonts w:ascii="Times New Roman" w:eastAsia="Times New Roman" w:hAnsi="Times New Roman"/>
                <w:noProof/>
                <w:sz w:val="24"/>
                <w:szCs w:val="24"/>
                <w:lang w:eastAsia="ru-RU"/>
              </w:rPr>
            </w:pPr>
            <w:r w:rsidRPr="00A03C45">
              <w:rPr>
                <w:rFonts w:ascii="Times New Roman" w:eastAsia="Times New Roman" w:hAnsi="Times New Roman"/>
                <w:noProof/>
                <w:sz w:val="24"/>
                <w:szCs w:val="24"/>
                <w:lang w:eastAsia="ru-RU"/>
              </w:rPr>
              <w:t>Устные ответы</w:t>
            </w:r>
            <w:r>
              <w:rPr>
                <w:rFonts w:ascii="Times New Roman" w:eastAsia="Times New Roman" w:hAnsi="Times New Roman"/>
                <w:noProof/>
                <w:sz w:val="24"/>
                <w:szCs w:val="24"/>
                <w:lang w:eastAsia="ru-RU"/>
              </w:rPr>
              <w:t>.</w:t>
            </w:r>
          </w:p>
          <w:p w14:paraId="5C32ACF3" w14:textId="77777777" w:rsidR="00A013A5" w:rsidRPr="00A03C45" w:rsidRDefault="00A013A5" w:rsidP="00A013A5">
            <w:pPr>
              <w:ind w:firstLine="22"/>
              <w:rPr>
                <w:rFonts w:ascii="Times New Roman" w:eastAsia="Times New Roman" w:hAnsi="Times New Roman"/>
                <w:noProof/>
                <w:sz w:val="24"/>
                <w:szCs w:val="24"/>
                <w:lang w:eastAsia="ru-RU"/>
              </w:rPr>
            </w:pPr>
            <w:r w:rsidRPr="00A03C45">
              <w:rPr>
                <w:rFonts w:ascii="Times New Roman" w:eastAsia="Times New Roman" w:hAnsi="Times New Roman"/>
                <w:noProof/>
                <w:sz w:val="24"/>
                <w:szCs w:val="24"/>
                <w:lang w:eastAsia="ru-RU"/>
              </w:rPr>
              <w:t>Решение задач с последующим обсуждением</w:t>
            </w:r>
            <w:r>
              <w:rPr>
                <w:rFonts w:ascii="Times New Roman" w:eastAsia="Times New Roman" w:hAnsi="Times New Roman"/>
                <w:noProof/>
                <w:sz w:val="24"/>
                <w:szCs w:val="24"/>
                <w:lang w:eastAsia="ru-RU"/>
              </w:rPr>
              <w:t>.</w:t>
            </w:r>
          </w:p>
          <w:p w14:paraId="04DA0CBF" w14:textId="77777777" w:rsidR="00A013A5" w:rsidRDefault="00A013A5" w:rsidP="00A013A5">
            <w:pPr>
              <w:widowControl w:val="0"/>
              <w:tabs>
                <w:tab w:val="left" w:pos="709"/>
                <w:tab w:val="left" w:pos="993"/>
              </w:tabs>
              <w:jc w:val="both"/>
              <w:rPr>
                <w:rFonts w:ascii="Times New Roman" w:eastAsia="Times New Roman" w:hAnsi="Times New Roman"/>
                <w:noProof/>
                <w:sz w:val="24"/>
                <w:szCs w:val="24"/>
                <w:lang w:eastAsia="ru-RU"/>
              </w:rPr>
            </w:pPr>
            <w:r w:rsidRPr="00A03C45">
              <w:rPr>
                <w:rFonts w:ascii="Times New Roman" w:eastAsia="Times New Roman" w:hAnsi="Times New Roman"/>
                <w:noProof/>
                <w:sz w:val="24"/>
                <w:szCs w:val="24"/>
                <w:lang w:eastAsia="ru-RU"/>
              </w:rPr>
              <w:t>Решение тестов</w:t>
            </w:r>
            <w:r>
              <w:rPr>
                <w:rFonts w:ascii="Times New Roman" w:eastAsia="Times New Roman" w:hAnsi="Times New Roman"/>
                <w:noProof/>
                <w:sz w:val="24"/>
                <w:szCs w:val="24"/>
                <w:lang w:eastAsia="ru-RU"/>
              </w:rPr>
              <w:t>.</w:t>
            </w:r>
          </w:p>
          <w:p w14:paraId="26E91918" w14:textId="1576C03F" w:rsidR="00C40068" w:rsidRPr="00A03C45" w:rsidRDefault="00C40068" w:rsidP="00A03C45">
            <w:pPr>
              <w:keepNext/>
              <w:widowControl w:val="0"/>
              <w:autoSpaceDE w:val="0"/>
              <w:autoSpaceDN w:val="0"/>
              <w:adjustRightInd w:val="0"/>
              <w:ind w:firstLine="22"/>
              <w:jc w:val="both"/>
              <w:rPr>
                <w:rFonts w:ascii="Times New Roman" w:hAnsi="Times New Roman"/>
                <w:sz w:val="24"/>
                <w:szCs w:val="24"/>
              </w:rPr>
            </w:pPr>
          </w:p>
        </w:tc>
      </w:tr>
      <w:tr w:rsidR="00C40068" w:rsidRPr="00A03C45" w14:paraId="0156307E" w14:textId="77777777" w:rsidTr="00A03C45">
        <w:tc>
          <w:tcPr>
            <w:tcW w:w="2263" w:type="dxa"/>
            <w:shd w:val="clear" w:color="auto" w:fill="auto"/>
            <w:vAlign w:val="center"/>
          </w:tcPr>
          <w:p w14:paraId="2C648BEA" w14:textId="67F59DB3" w:rsidR="00C40068" w:rsidRPr="00A03C45" w:rsidRDefault="00C40068" w:rsidP="00A03C45">
            <w:pPr>
              <w:autoSpaceDE w:val="0"/>
              <w:autoSpaceDN w:val="0"/>
              <w:adjustRightInd w:val="0"/>
              <w:ind w:firstLine="22"/>
              <w:jc w:val="both"/>
              <w:rPr>
                <w:rFonts w:ascii="Times New Roman" w:eastAsia="Times New Roman" w:hAnsi="Times New Roman"/>
                <w:sz w:val="24"/>
                <w:szCs w:val="24"/>
                <w:highlight w:val="green"/>
                <w:lang w:eastAsia="ru-RU"/>
              </w:rPr>
            </w:pPr>
            <w:r w:rsidRPr="00A03C45">
              <w:rPr>
                <w:rFonts w:ascii="Times New Roman" w:hAnsi="Times New Roman"/>
                <w:sz w:val="24"/>
                <w:szCs w:val="24"/>
              </w:rPr>
              <w:t>Тема</w:t>
            </w:r>
            <w:r w:rsidR="00676D41">
              <w:rPr>
                <w:rFonts w:ascii="Times New Roman" w:hAnsi="Times New Roman"/>
                <w:sz w:val="24"/>
                <w:szCs w:val="24"/>
              </w:rPr>
              <w:t> </w:t>
            </w:r>
            <w:r w:rsidRPr="00A03C45">
              <w:rPr>
                <w:rFonts w:ascii="Times New Roman" w:hAnsi="Times New Roman"/>
                <w:sz w:val="24"/>
                <w:szCs w:val="24"/>
              </w:rPr>
              <w:t xml:space="preserve">5. </w:t>
            </w:r>
            <w:r w:rsidRPr="00A03C45">
              <w:rPr>
                <w:rFonts w:ascii="Times New Roman" w:hAnsi="Times New Roman"/>
                <w:color w:val="333333"/>
                <w:sz w:val="24"/>
                <w:szCs w:val="24"/>
                <w:shd w:val="clear" w:color="auto" w:fill="FFFFFF"/>
              </w:rPr>
              <w:t>Эффективность инвестиционного портфеля предприятия с учетом рыночного риска.</w:t>
            </w:r>
          </w:p>
        </w:tc>
        <w:tc>
          <w:tcPr>
            <w:tcW w:w="5387" w:type="dxa"/>
          </w:tcPr>
          <w:p w14:paraId="15E4D271" w14:textId="4ABA1568" w:rsidR="00A03C45" w:rsidRDefault="00A03C45" w:rsidP="00104E1D">
            <w:pPr>
              <w:pStyle w:val="af0"/>
              <w:widowControl w:val="0"/>
              <w:numPr>
                <w:ilvl w:val="0"/>
                <w:numId w:val="8"/>
              </w:numPr>
              <w:tabs>
                <w:tab w:val="clear" w:pos="360"/>
                <w:tab w:val="left" w:pos="318"/>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В</w:t>
            </w:r>
            <w:r w:rsidRPr="00A03C45">
              <w:rPr>
                <w:rFonts w:ascii="Times New Roman" w:hAnsi="Times New Roman"/>
                <w:sz w:val="24"/>
                <w:szCs w:val="24"/>
              </w:rPr>
              <w:t>иды инвестиционных портфелей: консервативный, умеренный (сбалансированный) и агрессивный</w:t>
            </w:r>
            <w:r>
              <w:rPr>
                <w:rFonts w:ascii="Times New Roman" w:hAnsi="Times New Roman"/>
                <w:sz w:val="24"/>
                <w:szCs w:val="24"/>
              </w:rPr>
              <w:t>.</w:t>
            </w:r>
          </w:p>
          <w:p w14:paraId="6C284EF8" w14:textId="70054995" w:rsidR="00C40068" w:rsidRDefault="00C40068" w:rsidP="00104E1D">
            <w:pPr>
              <w:pStyle w:val="af0"/>
              <w:widowControl w:val="0"/>
              <w:numPr>
                <w:ilvl w:val="0"/>
                <w:numId w:val="8"/>
              </w:numPr>
              <w:tabs>
                <w:tab w:val="clear" w:pos="360"/>
                <w:tab w:val="left" w:pos="318"/>
              </w:tabs>
              <w:spacing w:after="0" w:line="240" w:lineRule="auto"/>
              <w:ind w:left="0" w:firstLine="0"/>
              <w:contextualSpacing w:val="0"/>
              <w:jc w:val="both"/>
              <w:rPr>
                <w:rFonts w:ascii="Times New Roman" w:hAnsi="Times New Roman"/>
                <w:sz w:val="24"/>
                <w:szCs w:val="24"/>
              </w:rPr>
            </w:pPr>
            <w:r w:rsidRPr="00A03C45">
              <w:rPr>
                <w:rFonts w:ascii="Times New Roman" w:hAnsi="Times New Roman"/>
                <w:sz w:val="24"/>
                <w:szCs w:val="24"/>
              </w:rPr>
              <w:t xml:space="preserve">Связь между ожидаемой доходностью и </w:t>
            </w:r>
            <w:r w:rsidR="00A03C45">
              <w:rPr>
                <w:rFonts w:ascii="Times New Roman" w:hAnsi="Times New Roman"/>
                <w:sz w:val="24"/>
                <w:szCs w:val="24"/>
              </w:rPr>
              <w:t>по</w:t>
            </w:r>
            <w:r w:rsidRPr="00A03C45">
              <w:rPr>
                <w:rFonts w:ascii="Times New Roman" w:hAnsi="Times New Roman"/>
                <w:sz w:val="24"/>
                <w:szCs w:val="24"/>
              </w:rPr>
              <w:t>иском оптимального портфеля.</w:t>
            </w:r>
          </w:p>
          <w:p w14:paraId="1359F637" w14:textId="37BB272F" w:rsidR="0085683A" w:rsidRDefault="0085683A" w:rsidP="00104E1D">
            <w:pPr>
              <w:pStyle w:val="af0"/>
              <w:widowControl w:val="0"/>
              <w:numPr>
                <w:ilvl w:val="0"/>
                <w:numId w:val="8"/>
              </w:numPr>
              <w:tabs>
                <w:tab w:val="clear" w:pos="360"/>
                <w:tab w:val="left" w:pos="318"/>
              </w:tabs>
              <w:spacing w:after="0" w:line="240" w:lineRule="auto"/>
              <w:ind w:left="0" w:firstLine="0"/>
              <w:contextualSpacing w:val="0"/>
              <w:jc w:val="both"/>
              <w:rPr>
                <w:rFonts w:ascii="Times New Roman" w:hAnsi="Times New Roman"/>
                <w:sz w:val="24"/>
                <w:szCs w:val="24"/>
              </w:rPr>
            </w:pPr>
            <w:r w:rsidRPr="0085683A">
              <w:rPr>
                <w:rFonts w:ascii="Times New Roman" w:hAnsi="Times New Roman"/>
                <w:sz w:val="24"/>
                <w:szCs w:val="24"/>
              </w:rPr>
              <w:t>Современная портфельная теория (MPT), как инвесторы могут сформировать портфель для нахождения наилучшей ожидаемой доходности на основе определенного уровня рыночного риска.</w:t>
            </w:r>
          </w:p>
          <w:p w14:paraId="6CECEAF1" w14:textId="11577AD8" w:rsidR="0085683A" w:rsidRPr="0085683A" w:rsidRDefault="0085683A" w:rsidP="00104E1D">
            <w:pPr>
              <w:pStyle w:val="af0"/>
              <w:widowControl w:val="0"/>
              <w:numPr>
                <w:ilvl w:val="0"/>
                <w:numId w:val="8"/>
              </w:numPr>
              <w:tabs>
                <w:tab w:val="clear" w:pos="360"/>
                <w:tab w:val="left" w:pos="318"/>
              </w:tabs>
              <w:spacing w:after="0" w:line="240" w:lineRule="auto"/>
              <w:ind w:left="0" w:firstLine="0"/>
              <w:contextualSpacing w:val="0"/>
              <w:jc w:val="both"/>
              <w:rPr>
                <w:rFonts w:ascii="Times New Roman" w:hAnsi="Times New Roman"/>
                <w:sz w:val="24"/>
                <w:szCs w:val="24"/>
                <w:lang w:val="en-US"/>
              </w:rPr>
            </w:pPr>
            <w:r>
              <w:rPr>
                <w:rFonts w:ascii="Times New Roman" w:hAnsi="Times New Roman"/>
                <w:sz w:val="24"/>
                <w:szCs w:val="24"/>
              </w:rPr>
              <w:t>Концепция</w:t>
            </w:r>
            <w:r w:rsidRPr="0085683A">
              <w:rPr>
                <w:rFonts w:ascii="Times New Roman" w:hAnsi="Times New Roman"/>
                <w:sz w:val="24"/>
                <w:szCs w:val="24"/>
                <w:lang w:val="en-US"/>
              </w:rPr>
              <w:t xml:space="preserve"> Value at Risk (</w:t>
            </w:r>
            <w:proofErr w:type="spellStart"/>
            <w:r w:rsidRPr="0085683A">
              <w:rPr>
                <w:rFonts w:ascii="Times New Roman" w:hAnsi="Times New Roman"/>
                <w:sz w:val="24"/>
                <w:szCs w:val="24"/>
                <w:lang w:val="en-US"/>
              </w:rPr>
              <w:t>VaR</w:t>
            </w:r>
            <w:proofErr w:type="spellEnd"/>
            <w:r w:rsidRPr="0085683A">
              <w:rPr>
                <w:rFonts w:ascii="Times New Roman" w:hAnsi="Times New Roman"/>
                <w:sz w:val="24"/>
                <w:szCs w:val="24"/>
                <w:lang w:val="en-US"/>
              </w:rPr>
              <w:t>).</w:t>
            </w:r>
          </w:p>
          <w:p w14:paraId="7AC98E6E" w14:textId="6F06D352" w:rsidR="0085683A" w:rsidRDefault="0085683A" w:rsidP="00104E1D">
            <w:pPr>
              <w:pStyle w:val="af0"/>
              <w:widowControl w:val="0"/>
              <w:numPr>
                <w:ilvl w:val="0"/>
                <w:numId w:val="8"/>
              </w:numPr>
              <w:tabs>
                <w:tab w:val="clear" w:pos="360"/>
                <w:tab w:val="left" w:pos="318"/>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П</w:t>
            </w:r>
            <w:r w:rsidRPr="0085683A">
              <w:rPr>
                <w:rFonts w:ascii="Times New Roman" w:hAnsi="Times New Roman"/>
                <w:sz w:val="24"/>
                <w:szCs w:val="24"/>
              </w:rPr>
              <w:t>одход</w:t>
            </w:r>
            <w:r>
              <w:rPr>
                <w:rFonts w:ascii="Times New Roman" w:hAnsi="Times New Roman"/>
                <w:sz w:val="24"/>
                <w:szCs w:val="24"/>
              </w:rPr>
              <w:t>ы</w:t>
            </w:r>
            <w:r w:rsidRPr="0085683A">
              <w:rPr>
                <w:rFonts w:ascii="Times New Roman" w:hAnsi="Times New Roman"/>
                <w:sz w:val="24"/>
                <w:szCs w:val="24"/>
              </w:rPr>
              <w:t xml:space="preserve"> к измерению показателя </w:t>
            </w:r>
            <w:proofErr w:type="spellStart"/>
            <w:r w:rsidRPr="0085683A">
              <w:rPr>
                <w:rFonts w:ascii="Times New Roman" w:hAnsi="Times New Roman"/>
                <w:sz w:val="24"/>
                <w:szCs w:val="24"/>
              </w:rPr>
              <w:t>Value-at-Risk</w:t>
            </w:r>
            <w:proofErr w:type="spellEnd"/>
            <w:r w:rsidRPr="0085683A">
              <w:rPr>
                <w:rFonts w:ascii="Times New Roman" w:hAnsi="Times New Roman"/>
                <w:sz w:val="24"/>
                <w:szCs w:val="24"/>
              </w:rPr>
              <w:t xml:space="preserve"> для финансовых активов.</w:t>
            </w:r>
          </w:p>
          <w:p w14:paraId="5464DC3B" w14:textId="779CFEFA" w:rsidR="00507203" w:rsidRPr="00A013A5" w:rsidRDefault="00507203" w:rsidP="00104E1D">
            <w:pPr>
              <w:pStyle w:val="af0"/>
              <w:widowControl w:val="0"/>
              <w:numPr>
                <w:ilvl w:val="0"/>
                <w:numId w:val="8"/>
              </w:numPr>
              <w:tabs>
                <w:tab w:val="clear" w:pos="360"/>
                <w:tab w:val="left" w:pos="318"/>
              </w:tabs>
              <w:spacing w:after="0" w:line="240" w:lineRule="auto"/>
              <w:ind w:left="0" w:firstLine="0"/>
              <w:contextualSpacing w:val="0"/>
              <w:jc w:val="both"/>
              <w:rPr>
                <w:rFonts w:ascii="Times New Roman" w:hAnsi="Times New Roman"/>
                <w:sz w:val="24"/>
                <w:szCs w:val="24"/>
              </w:rPr>
            </w:pPr>
            <w:r w:rsidRPr="00507203">
              <w:rPr>
                <w:rFonts w:ascii="Times New Roman" w:hAnsi="Times New Roman"/>
                <w:sz w:val="24"/>
                <w:szCs w:val="24"/>
              </w:rPr>
              <w:t>Метод Монте-Карло.</w:t>
            </w:r>
          </w:p>
          <w:p w14:paraId="73BDC27A" w14:textId="77777777" w:rsidR="00DF1DD8" w:rsidRPr="00A03C45" w:rsidRDefault="00C40068" w:rsidP="00104E1D">
            <w:pPr>
              <w:pStyle w:val="af0"/>
              <w:widowControl w:val="0"/>
              <w:numPr>
                <w:ilvl w:val="0"/>
                <w:numId w:val="8"/>
              </w:numPr>
              <w:tabs>
                <w:tab w:val="clear" w:pos="360"/>
                <w:tab w:val="left" w:pos="318"/>
              </w:tabs>
              <w:spacing w:after="0" w:line="240" w:lineRule="auto"/>
              <w:ind w:left="0" w:firstLine="0"/>
              <w:contextualSpacing w:val="0"/>
              <w:jc w:val="both"/>
              <w:rPr>
                <w:rFonts w:ascii="Times New Roman" w:hAnsi="Times New Roman"/>
                <w:sz w:val="24"/>
                <w:szCs w:val="24"/>
              </w:rPr>
            </w:pPr>
            <w:r w:rsidRPr="00A03C45">
              <w:rPr>
                <w:rFonts w:ascii="Times New Roman" w:hAnsi="Times New Roman"/>
                <w:sz w:val="24"/>
                <w:szCs w:val="24"/>
              </w:rPr>
              <w:t>Многофакторные модели.</w:t>
            </w:r>
          </w:p>
          <w:p w14:paraId="2E40C3E1" w14:textId="497DA207" w:rsidR="00C40068" w:rsidRPr="00A03C45" w:rsidRDefault="00C40068" w:rsidP="00104E1D">
            <w:pPr>
              <w:pStyle w:val="af0"/>
              <w:widowControl w:val="0"/>
              <w:numPr>
                <w:ilvl w:val="0"/>
                <w:numId w:val="8"/>
              </w:numPr>
              <w:tabs>
                <w:tab w:val="clear" w:pos="360"/>
                <w:tab w:val="left" w:pos="318"/>
              </w:tabs>
              <w:spacing w:after="0" w:line="240" w:lineRule="auto"/>
              <w:ind w:left="0" w:firstLine="0"/>
              <w:contextualSpacing w:val="0"/>
              <w:jc w:val="both"/>
              <w:rPr>
                <w:rFonts w:ascii="Times New Roman" w:hAnsi="Times New Roman"/>
                <w:sz w:val="24"/>
                <w:szCs w:val="24"/>
              </w:rPr>
            </w:pPr>
            <w:r w:rsidRPr="00A03C45">
              <w:rPr>
                <w:rFonts w:ascii="Times New Roman" w:hAnsi="Times New Roman"/>
                <w:sz w:val="24"/>
                <w:szCs w:val="24"/>
              </w:rPr>
              <w:t>Многофакторная модель оценки финансовых активов.</w:t>
            </w:r>
          </w:p>
          <w:p w14:paraId="05A76941" w14:textId="657A72F4" w:rsidR="00DF1DD8" w:rsidRPr="00A03C45" w:rsidRDefault="00DF1DD8" w:rsidP="00A03C45">
            <w:pPr>
              <w:widowControl w:val="0"/>
              <w:tabs>
                <w:tab w:val="left" w:pos="271"/>
                <w:tab w:val="left" w:pos="480"/>
              </w:tabs>
              <w:jc w:val="both"/>
              <w:rPr>
                <w:rFonts w:ascii="Times New Roman" w:eastAsia="Times New Roman" w:hAnsi="Times New Roman"/>
                <w:i/>
                <w:sz w:val="24"/>
                <w:szCs w:val="24"/>
                <w:lang w:eastAsia="ru-RU"/>
              </w:rPr>
            </w:pPr>
            <w:r w:rsidRPr="00A03C45">
              <w:rPr>
                <w:rFonts w:ascii="Times New Roman" w:eastAsia="Times New Roman" w:hAnsi="Times New Roman"/>
                <w:i/>
                <w:sz w:val="24"/>
                <w:szCs w:val="24"/>
                <w:lang w:eastAsia="ru-RU"/>
              </w:rPr>
              <w:t>Рекомендуемые источники:</w:t>
            </w:r>
          </w:p>
          <w:p w14:paraId="027DA647" w14:textId="1220EB4B" w:rsidR="00DF1DD8" w:rsidRPr="00A03C45" w:rsidRDefault="009859E5" w:rsidP="00A03C45">
            <w:pPr>
              <w:widowControl w:val="0"/>
              <w:tabs>
                <w:tab w:val="left" w:pos="271"/>
                <w:tab w:val="left" w:pos="480"/>
              </w:tabs>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DF1DD8" w:rsidRPr="00A03C45">
              <w:rPr>
                <w:rFonts w:ascii="Times New Roman" w:eastAsia="Times New Roman" w:hAnsi="Times New Roman"/>
                <w:i/>
                <w:sz w:val="24"/>
                <w:szCs w:val="24"/>
                <w:lang w:eastAsia="ru-RU"/>
              </w:rPr>
              <w:t>.</w:t>
            </w:r>
          </w:p>
          <w:p w14:paraId="2960A618" w14:textId="334EBE0A" w:rsidR="00DF1DD8" w:rsidRPr="00A03C45" w:rsidRDefault="009859E5" w:rsidP="00A03C45">
            <w:pPr>
              <w:widowControl w:val="0"/>
              <w:tabs>
                <w:tab w:val="left" w:pos="480"/>
              </w:tabs>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DF1DD8" w:rsidRPr="00A03C45">
              <w:rPr>
                <w:rFonts w:ascii="Times New Roman" w:eastAsia="Times New Roman" w:hAnsi="Times New Roman"/>
                <w:i/>
                <w:sz w:val="24"/>
                <w:szCs w:val="24"/>
                <w:lang w:eastAsia="ru-RU"/>
              </w:rPr>
              <w:t>.</w:t>
            </w:r>
          </w:p>
          <w:p w14:paraId="76D3F3AA" w14:textId="7BD0B851" w:rsidR="00DF1DD8" w:rsidRPr="00A03C45" w:rsidRDefault="00DF1DD8" w:rsidP="00A03C45">
            <w:pPr>
              <w:widowControl w:val="0"/>
              <w:tabs>
                <w:tab w:val="left" w:pos="480"/>
              </w:tabs>
              <w:jc w:val="both"/>
              <w:rPr>
                <w:rFonts w:ascii="Times New Roman" w:hAnsi="Times New Roman"/>
                <w:i/>
                <w:sz w:val="24"/>
                <w:szCs w:val="24"/>
                <w:highlight w:val="green"/>
              </w:rPr>
            </w:pPr>
            <w:r w:rsidRPr="00A03C45">
              <w:rPr>
                <w:rFonts w:ascii="Times New Roman" w:eastAsia="Times New Roman" w:hAnsi="Times New Roman"/>
                <w:i/>
                <w:sz w:val="24"/>
                <w:szCs w:val="24"/>
                <w:lang w:eastAsia="ru-RU"/>
              </w:rPr>
              <w:t>Интернет-ресурсы 1-10.</w:t>
            </w:r>
          </w:p>
        </w:tc>
        <w:tc>
          <w:tcPr>
            <w:tcW w:w="1843" w:type="dxa"/>
          </w:tcPr>
          <w:p w14:paraId="3C27B6CE" w14:textId="77777777" w:rsidR="00A013A5" w:rsidRPr="00A03C45" w:rsidRDefault="00A013A5" w:rsidP="00A013A5">
            <w:pPr>
              <w:widowControl w:val="0"/>
              <w:ind w:firstLine="22"/>
              <w:rPr>
                <w:rFonts w:ascii="Times New Roman" w:eastAsia="Times New Roman" w:hAnsi="Times New Roman"/>
                <w:noProof/>
                <w:sz w:val="24"/>
                <w:szCs w:val="24"/>
                <w:lang w:eastAsia="ru-RU"/>
              </w:rPr>
            </w:pPr>
            <w:r w:rsidRPr="00A03C45">
              <w:rPr>
                <w:rFonts w:ascii="Times New Roman" w:eastAsia="Times New Roman" w:hAnsi="Times New Roman"/>
                <w:noProof/>
                <w:sz w:val="24"/>
                <w:szCs w:val="24"/>
                <w:lang w:eastAsia="ru-RU"/>
              </w:rPr>
              <w:t>Устные ответы</w:t>
            </w:r>
            <w:r>
              <w:rPr>
                <w:rFonts w:ascii="Times New Roman" w:eastAsia="Times New Roman" w:hAnsi="Times New Roman"/>
                <w:noProof/>
                <w:sz w:val="24"/>
                <w:szCs w:val="24"/>
                <w:lang w:eastAsia="ru-RU"/>
              </w:rPr>
              <w:t>.</w:t>
            </w:r>
          </w:p>
          <w:p w14:paraId="5A9CD83F" w14:textId="77777777" w:rsidR="00A013A5" w:rsidRPr="00A03C45" w:rsidRDefault="00A013A5" w:rsidP="00A013A5">
            <w:pPr>
              <w:ind w:firstLine="22"/>
              <w:rPr>
                <w:rFonts w:ascii="Times New Roman" w:eastAsia="Times New Roman" w:hAnsi="Times New Roman"/>
                <w:noProof/>
                <w:sz w:val="24"/>
                <w:szCs w:val="24"/>
                <w:lang w:eastAsia="ru-RU"/>
              </w:rPr>
            </w:pPr>
            <w:r w:rsidRPr="00A03C45">
              <w:rPr>
                <w:rFonts w:ascii="Times New Roman" w:eastAsia="Times New Roman" w:hAnsi="Times New Roman"/>
                <w:noProof/>
                <w:sz w:val="24"/>
                <w:szCs w:val="24"/>
                <w:lang w:eastAsia="ru-RU"/>
              </w:rPr>
              <w:t>Решение задач с последующим обсуждением</w:t>
            </w:r>
            <w:r>
              <w:rPr>
                <w:rFonts w:ascii="Times New Roman" w:eastAsia="Times New Roman" w:hAnsi="Times New Roman"/>
                <w:noProof/>
                <w:sz w:val="24"/>
                <w:szCs w:val="24"/>
                <w:lang w:eastAsia="ru-RU"/>
              </w:rPr>
              <w:t>.</w:t>
            </w:r>
          </w:p>
          <w:p w14:paraId="48699994" w14:textId="0C045B77" w:rsidR="00507203" w:rsidRPr="00A03C45" w:rsidRDefault="00507203" w:rsidP="00A013A5">
            <w:pPr>
              <w:widowControl w:val="0"/>
              <w:tabs>
                <w:tab w:val="left" w:pos="709"/>
                <w:tab w:val="left" w:pos="993"/>
              </w:tab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Презентация доклада по выбранной теме.</w:t>
            </w:r>
          </w:p>
          <w:p w14:paraId="3ECAB388" w14:textId="2F63A931" w:rsidR="00C40068" w:rsidRPr="00A03C45" w:rsidRDefault="00C40068" w:rsidP="00A03C45">
            <w:pPr>
              <w:keepNext/>
              <w:widowControl w:val="0"/>
              <w:autoSpaceDE w:val="0"/>
              <w:autoSpaceDN w:val="0"/>
              <w:adjustRightInd w:val="0"/>
              <w:ind w:firstLine="22"/>
              <w:jc w:val="both"/>
              <w:rPr>
                <w:rFonts w:ascii="Times New Roman" w:hAnsi="Times New Roman"/>
                <w:sz w:val="24"/>
                <w:szCs w:val="24"/>
              </w:rPr>
            </w:pPr>
          </w:p>
        </w:tc>
      </w:tr>
    </w:tbl>
    <w:p w14:paraId="070B1D15" w14:textId="67B691B4" w:rsidR="00E6328B" w:rsidRPr="00810B3E" w:rsidRDefault="00E6328B" w:rsidP="00104E1D">
      <w:pPr>
        <w:pStyle w:val="1"/>
        <w:numPr>
          <w:ilvl w:val="0"/>
          <w:numId w:val="20"/>
        </w:numPr>
        <w:tabs>
          <w:tab w:val="left" w:pos="1134"/>
        </w:tabs>
        <w:spacing w:before="0"/>
        <w:ind w:left="0" w:firstLine="709"/>
        <w:rPr>
          <w:rFonts w:ascii="Times New Roman" w:hAnsi="Times New Roman"/>
          <w:color w:val="auto"/>
        </w:rPr>
      </w:pPr>
      <w:bookmarkStart w:id="31" w:name="_Toc73619799"/>
      <w:bookmarkEnd w:id="30"/>
      <w:r w:rsidRPr="00810B3E">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31"/>
    </w:p>
    <w:p w14:paraId="7BC11F82" w14:textId="77777777" w:rsidR="00737C19" w:rsidRPr="00BC0A2F" w:rsidRDefault="00737C19" w:rsidP="008163BC">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25E597A" w:rsidR="007C5926" w:rsidRPr="00BC0A2F" w:rsidRDefault="00564197" w:rsidP="008163BC">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BC0A2F">
        <w:rPr>
          <w:rFonts w:ascii="Times New Roman" w:eastAsia="Times New Roman" w:hAnsi="Times New Roman" w:cs="Times New Roman"/>
          <w:sz w:val="28"/>
          <w:szCs w:val="28"/>
          <w:lang w:eastAsia="ru-RU"/>
        </w:rPr>
        <w:t xml:space="preserve">Таблица </w:t>
      </w:r>
      <w:r w:rsidR="004634D5" w:rsidRPr="00BC0A2F">
        <w:rPr>
          <w:rFonts w:ascii="Times New Roman" w:eastAsia="Times New Roman" w:hAnsi="Times New Roman" w:cs="Times New Roman"/>
          <w:sz w:val="28"/>
          <w:szCs w:val="28"/>
          <w:lang w:val="en-US" w:eastAsia="ru-RU"/>
        </w:rPr>
        <w:t>5</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409"/>
      </w:tblGrid>
      <w:tr w:rsidR="00564197" w:rsidRPr="00393374" w14:paraId="1F5C5EA2" w14:textId="77777777" w:rsidTr="00393374">
        <w:trPr>
          <w:cantSplit/>
          <w:trHeight w:val="650"/>
          <w:jc w:val="center"/>
        </w:trPr>
        <w:tc>
          <w:tcPr>
            <w:tcW w:w="2405" w:type="dxa"/>
            <w:shd w:val="clear" w:color="auto" w:fill="auto"/>
            <w:vAlign w:val="center"/>
          </w:tcPr>
          <w:p w14:paraId="324B6A97" w14:textId="72B9E3BF" w:rsidR="00564197" w:rsidRPr="00393374" w:rsidRDefault="00564197" w:rsidP="00393374">
            <w:pPr>
              <w:widowControl w:val="0"/>
              <w:spacing w:after="0" w:line="240" w:lineRule="auto"/>
              <w:jc w:val="center"/>
              <w:rPr>
                <w:rFonts w:ascii="Times New Roman" w:eastAsia="Times New Roman" w:hAnsi="Times New Roman" w:cs="Times New Roman"/>
                <w:b/>
                <w:sz w:val="24"/>
                <w:szCs w:val="24"/>
                <w:lang w:eastAsia="ru-RU"/>
              </w:rPr>
            </w:pPr>
            <w:r w:rsidRPr="00393374">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vAlign w:val="center"/>
          </w:tcPr>
          <w:p w14:paraId="1244FCB3" w14:textId="7AA21668" w:rsidR="00564197" w:rsidRPr="00393374" w:rsidRDefault="00564197" w:rsidP="00393374">
            <w:pPr>
              <w:widowControl w:val="0"/>
              <w:spacing w:after="0" w:line="240" w:lineRule="auto"/>
              <w:jc w:val="center"/>
              <w:rPr>
                <w:rFonts w:ascii="Times New Roman" w:eastAsia="Times New Roman" w:hAnsi="Times New Roman" w:cs="Times New Roman"/>
                <w:b/>
                <w:sz w:val="24"/>
                <w:szCs w:val="24"/>
                <w:lang w:eastAsia="ru-RU"/>
              </w:rPr>
            </w:pPr>
            <w:r w:rsidRPr="00393374">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409" w:type="dxa"/>
            <w:vAlign w:val="center"/>
          </w:tcPr>
          <w:p w14:paraId="7B9F0A55" w14:textId="5B5248C3" w:rsidR="00564197" w:rsidRPr="00393374" w:rsidRDefault="00564197" w:rsidP="00393374">
            <w:pPr>
              <w:widowControl w:val="0"/>
              <w:spacing w:after="0" w:line="240" w:lineRule="auto"/>
              <w:jc w:val="center"/>
              <w:rPr>
                <w:rFonts w:ascii="Times New Roman" w:eastAsia="Times New Roman" w:hAnsi="Times New Roman" w:cs="Times New Roman"/>
                <w:b/>
                <w:sz w:val="24"/>
                <w:szCs w:val="24"/>
                <w:lang w:eastAsia="ru-RU"/>
              </w:rPr>
            </w:pPr>
            <w:r w:rsidRPr="00393374">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393374" w14:paraId="25A6A5E8" w14:textId="77777777" w:rsidTr="00F46EE5">
        <w:trPr>
          <w:jc w:val="center"/>
        </w:trPr>
        <w:tc>
          <w:tcPr>
            <w:tcW w:w="2405" w:type="dxa"/>
            <w:shd w:val="clear" w:color="auto" w:fill="auto"/>
            <w:vAlign w:val="center"/>
          </w:tcPr>
          <w:p w14:paraId="35A73B27" w14:textId="77777777" w:rsidR="00C0065B" w:rsidRPr="00393374" w:rsidRDefault="00C0065B" w:rsidP="00393374">
            <w:pPr>
              <w:widowControl w:val="0"/>
              <w:spacing w:after="0" w:line="240" w:lineRule="auto"/>
              <w:jc w:val="center"/>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393374" w:rsidRDefault="00564197" w:rsidP="00393374">
            <w:pPr>
              <w:widowControl w:val="0"/>
              <w:spacing w:after="0" w:line="240" w:lineRule="auto"/>
              <w:jc w:val="center"/>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2</w:t>
            </w:r>
          </w:p>
        </w:tc>
        <w:tc>
          <w:tcPr>
            <w:tcW w:w="2409" w:type="dxa"/>
            <w:vAlign w:val="center"/>
          </w:tcPr>
          <w:p w14:paraId="520F07AF" w14:textId="161E1047" w:rsidR="00C0065B" w:rsidRPr="00393374" w:rsidRDefault="00564197" w:rsidP="00393374">
            <w:pPr>
              <w:widowControl w:val="0"/>
              <w:spacing w:after="0" w:line="240" w:lineRule="auto"/>
              <w:jc w:val="center"/>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3</w:t>
            </w:r>
          </w:p>
        </w:tc>
      </w:tr>
      <w:tr w:rsidR="007961A4" w:rsidRPr="00393374" w14:paraId="5CA32E3A" w14:textId="77777777" w:rsidTr="003100D0">
        <w:trPr>
          <w:trHeight w:val="1451"/>
          <w:jc w:val="center"/>
        </w:trPr>
        <w:tc>
          <w:tcPr>
            <w:tcW w:w="2405" w:type="dxa"/>
            <w:shd w:val="clear" w:color="auto" w:fill="auto"/>
            <w:vAlign w:val="center"/>
          </w:tcPr>
          <w:p w14:paraId="05378D40" w14:textId="0D24C2C3" w:rsidR="007961A4" w:rsidRPr="00393374" w:rsidRDefault="007961A4" w:rsidP="00393374">
            <w:pPr>
              <w:widowControl w:val="0"/>
              <w:spacing w:after="0" w:line="240" w:lineRule="auto"/>
              <w:ind w:firstLine="22"/>
              <w:rPr>
                <w:rFonts w:ascii="Times New Roman" w:eastAsia="Times New Roman" w:hAnsi="Times New Roman" w:cs="Times New Roman"/>
                <w:noProof/>
                <w:sz w:val="24"/>
                <w:szCs w:val="24"/>
                <w:highlight w:val="green"/>
                <w:lang w:eastAsia="ru-RU"/>
              </w:rPr>
            </w:pPr>
            <w:r w:rsidRPr="00393374">
              <w:rPr>
                <w:rFonts w:ascii="Times New Roman" w:hAnsi="Times New Roman"/>
                <w:sz w:val="24"/>
                <w:szCs w:val="24"/>
              </w:rPr>
              <w:t xml:space="preserve">Тема 1. </w:t>
            </w:r>
            <w:r w:rsidRPr="00393374">
              <w:rPr>
                <w:rFonts w:ascii="Times New Roman" w:hAnsi="Times New Roman"/>
                <w:color w:val="333333"/>
                <w:sz w:val="24"/>
                <w:szCs w:val="24"/>
                <w:shd w:val="clear" w:color="auto" w:fill="FFFFFF"/>
              </w:rPr>
              <w:t>Инвестиционная деятельность в условиях риска.</w:t>
            </w:r>
          </w:p>
        </w:tc>
        <w:tc>
          <w:tcPr>
            <w:tcW w:w="4820" w:type="dxa"/>
            <w:shd w:val="clear" w:color="auto" w:fill="auto"/>
          </w:tcPr>
          <w:p w14:paraId="4F7DF8A8" w14:textId="77777777" w:rsidR="007961A4" w:rsidRPr="00393374" w:rsidRDefault="007961A4" w:rsidP="00104E1D">
            <w:pPr>
              <w:widowControl w:val="0"/>
              <w:numPr>
                <w:ilvl w:val="0"/>
                <w:numId w:val="4"/>
              </w:numPr>
              <w:tabs>
                <w:tab w:val="clear" w:pos="720"/>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Используя метод оценки доходности активов рассчитайте стоимость собственного капитала.</w:t>
            </w:r>
          </w:p>
          <w:p w14:paraId="3C02A53C" w14:textId="77777777" w:rsidR="00F55C2E" w:rsidRPr="00393374" w:rsidRDefault="007961A4" w:rsidP="00104E1D">
            <w:pPr>
              <w:widowControl w:val="0"/>
              <w:numPr>
                <w:ilvl w:val="0"/>
                <w:numId w:val="4"/>
              </w:numPr>
              <w:tabs>
                <w:tab w:val="clear" w:pos="720"/>
                <w:tab w:val="num" w:pos="302"/>
              </w:tabs>
              <w:spacing w:after="0" w:line="240" w:lineRule="auto"/>
              <w:ind w:left="0" w:firstLine="0"/>
              <w:jc w:val="both"/>
              <w:rPr>
                <w:rFonts w:ascii="Times New Roman" w:eastAsia="Times New Roman" w:hAnsi="Times New Roman" w:cs="Times New Roman"/>
                <w:sz w:val="24"/>
                <w:szCs w:val="24"/>
                <w:lang w:eastAsia="ru-RU"/>
              </w:rPr>
            </w:pPr>
            <w:r w:rsidRPr="00393374">
              <w:rPr>
                <w:rFonts w:ascii="Times New Roman" w:hAnsi="Times New Roman"/>
                <w:sz w:val="24"/>
                <w:szCs w:val="24"/>
              </w:rPr>
              <w:t>Используя метод средневзвешенной стоимости капитала рассчитайте стоимость заемного капитала.</w:t>
            </w:r>
          </w:p>
          <w:p w14:paraId="702C6A22" w14:textId="6FF24309" w:rsidR="007961A4" w:rsidRPr="00393374" w:rsidRDefault="007961A4" w:rsidP="00104E1D">
            <w:pPr>
              <w:widowControl w:val="0"/>
              <w:numPr>
                <w:ilvl w:val="0"/>
                <w:numId w:val="4"/>
              </w:numPr>
              <w:tabs>
                <w:tab w:val="clear" w:pos="720"/>
                <w:tab w:val="num" w:pos="302"/>
              </w:tabs>
              <w:spacing w:after="0" w:line="240" w:lineRule="auto"/>
              <w:ind w:left="0" w:firstLine="0"/>
              <w:jc w:val="both"/>
              <w:rPr>
                <w:rFonts w:ascii="Times New Roman" w:eastAsia="Times New Roman" w:hAnsi="Times New Roman" w:cs="Times New Roman"/>
                <w:sz w:val="24"/>
                <w:szCs w:val="24"/>
                <w:lang w:eastAsia="ru-RU"/>
              </w:rPr>
            </w:pPr>
            <w:r w:rsidRPr="00393374">
              <w:rPr>
                <w:rFonts w:ascii="Times New Roman" w:hAnsi="Times New Roman"/>
                <w:sz w:val="24"/>
                <w:szCs w:val="24"/>
              </w:rPr>
              <w:t>Рассчитайте общую ставку дисконтирования по известным стоимостям собственного и заемного капитала.</w:t>
            </w:r>
          </w:p>
        </w:tc>
        <w:tc>
          <w:tcPr>
            <w:tcW w:w="2409" w:type="dxa"/>
          </w:tcPr>
          <w:p w14:paraId="72F097C7" w14:textId="77777777" w:rsidR="007961A4" w:rsidRPr="00393374" w:rsidRDefault="007961A4" w:rsidP="003933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0A83BCF8" w:rsidR="007961A4" w:rsidRPr="00393374" w:rsidRDefault="002B6E87" w:rsidP="003933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393374">
              <w:rPr>
                <w:rFonts w:ascii="Times New Roman" w:eastAsia="Times New Roman" w:hAnsi="Times New Roman" w:cs="Times New Roman"/>
                <w:sz w:val="24"/>
                <w:szCs w:val="24"/>
                <w:lang w:eastAsia="ru-RU"/>
              </w:rPr>
              <w:t xml:space="preserve"> контрольной работы.</w:t>
            </w:r>
          </w:p>
        </w:tc>
      </w:tr>
      <w:tr w:rsidR="007961A4" w:rsidRPr="00393374" w14:paraId="6E9CD90E" w14:textId="77777777" w:rsidTr="003100D0">
        <w:trPr>
          <w:jc w:val="center"/>
        </w:trPr>
        <w:tc>
          <w:tcPr>
            <w:tcW w:w="2405" w:type="dxa"/>
            <w:shd w:val="clear" w:color="auto" w:fill="auto"/>
            <w:vAlign w:val="center"/>
          </w:tcPr>
          <w:p w14:paraId="7B314C85" w14:textId="7B7B15D8" w:rsidR="007961A4" w:rsidRPr="009250D6" w:rsidRDefault="007961A4" w:rsidP="00393374">
            <w:pPr>
              <w:widowControl w:val="0"/>
              <w:tabs>
                <w:tab w:val="left" w:pos="709"/>
                <w:tab w:val="left" w:pos="993"/>
              </w:tabs>
              <w:spacing w:after="0" w:line="240" w:lineRule="auto"/>
              <w:rPr>
                <w:rFonts w:ascii="Times New Roman" w:hAnsi="Times New Roman"/>
                <w:sz w:val="24"/>
                <w:szCs w:val="24"/>
              </w:rPr>
            </w:pPr>
            <w:r w:rsidRPr="00393374">
              <w:rPr>
                <w:rFonts w:ascii="Times New Roman" w:hAnsi="Times New Roman"/>
                <w:sz w:val="24"/>
                <w:szCs w:val="24"/>
              </w:rPr>
              <w:t xml:space="preserve">Тема 2. </w:t>
            </w:r>
            <w:r w:rsidR="009250D6" w:rsidRPr="009250D6">
              <w:rPr>
                <w:rFonts w:ascii="Times New Roman" w:hAnsi="Times New Roman"/>
                <w:sz w:val="24"/>
                <w:szCs w:val="24"/>
              </w:rPr>
              <w:t>Качественные и количественные методы оценки эффективности инвестиций</w:t>
            </w:r>
            <w:r w:rsidRPr="00393374">
              <w:rPr>
                <w:rFonts w:ascii="Times New Roman" w:hAnsi="Times New Roman"/>
                <w:sz w:val="24"/>
                <w:szCs w:val="24"/>
              </w:rPr>
              <w:t>.</w:t>
            </w:r>
          </w:p>
        </w:tc>
        <w:tc>
          <w:tcPr>
            <w:tcW w:w="4820" w:type="dxa"/>
            <w:shd w:val="clear" w:color="auto" w:fill="auto"/>
          </w:tcPr>
          <w:p w14:paraId="5CE9CEAD" w14:textId="77777777" w:rsidR="007961A4" w:rsidRPr="00393374" w:rsidRDefault="007961A4" w:rsidP="00104E1D">
            <w:pPr>
              <w:widowControl w:val="0"/>
              <w:numPr>
                <w:ilvl w:val="0"/>
                <w:numId w:val="9"/>
              </w:numPr>
              <w:tabs>
                <w:tab w:val="clear" w:pos="360"/>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Оцените эффективность инвестирования в проект собственных средств.</w:t>
            </w:r>
          </w:p>
          <w:p w14:paraId="10AAB079" w14:textId="77777777" w:rsidR="007961A4" w:rsidRPr="00393374" w:rsidRDefault="007961A4" w:rsidP="00104E1D">
            <w:pPr>
              <w:widowControl w:val="0"/>
              <w:numPr>
                <w:ilvl w:val="0"/>
                <w:numId w:val="9"/>
              </w:numPr>
              <w:tabs>
                <w:tab w:val="clear" w:pos="360"/>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Оцените эффективность использования в проекте кредитных средств с точки зрения кредитора.</w:t>
            </w:r>
          </w:p>
          <w:p w14:paraId="35225543" w14:textId="77777777" w:rsidR="00F55C2E" w:rsidRPr="00393374" w:rsidRDefault="007961A4" w:rsidP="00104E1D">
            <w:pPr>
              <w:widowControl w:val="0"/>
              <w:numPr>
                <w:ilvl w:val="0"/>
                <w:numId w:val="9"/>
              </w:numPr>
              <w:tabs>
                <w:tab w:val="clear" w:pos="360"/>
                <w:tab w:val="num" w:pos="302"/>
              </w:tabs>
              <w:spacing w:after="0" w:line="240" w:lineRule="auto"/>
              <w:ind w:left="0" w:firstLine="0"/>
              <w:jc w:val="both"/>
              <w:rPr>
                <w:rFonts w:ascii="Times New Roman" w:eastAsia="Times New Roman" w:hAnsi="Times New Roman"/>
                <w:sz w:val="24"/>
                <w:szCs w:val="24"/>
                <w:lang w:eastAsia="ru-RU"/>
              </w:rPr>
            </w:pPr>
            <w:r w:rsidRPr="00393374">
              <w:rPr>
                <w:rFonts w:ascii="Times New Roman" w:hAnsi="Times New Roman"/>
                <w:sz w:val="24"/>
                <w:szCs w:val="24"/>
              </w:rPr>
              <w:t>Докажите экспериментально, что при постоянной кредитной ставке внутренняя норма доходности равна кредитной ставе.</w:t>
            </w:r>
          </w:p>
          <w:p w14:paraId="299DDE50" w14:textId="2474EFDA" w:rsidR="007961A4" w:rsidRPr="00393374" w:rsidRDefault="007961A4" w:rsidP="00104E1D">
            <w:pPr>
              <w:widowControl w:val="0"/>
              <w:numPr>
                <w:ilvl w:val="0"/>
                <w:numId w:val="9"/>
              </w:numPr>
              <w:tabs>
                <w:tab w:val="clear" w:pos="360"/>
                <w:tab w:val="num" w:pos="302"/>
              </w:tabs>
              <w:spacing w:after="0" w:line="240" w:lineRule="auto"/>
              <w:ind w:left="0" w:firstLine="0"/>
              <w:jc w:val="both"/>
              <w:rPr>
                <w:rFonts w:ascii="Times New Roman" w:eastAsia="Times New Roman" w:hAnsi="Times New Roman"/>
                <w:sz w:val="24"/>
                <w:szCs w:val="24"/>
                <w:lang w:eastAsia="ru-RU"/>
              </w:rPr>
            </w:pPr>
            <w:r w:rsidRPr="00393374">
              <w:rPr>
                <w:rFonts w:ascii="Times New Roman" w:hAnsi="Times New Roman"/>
                <w:sz w:val="24"/>
                <w:szCs w:val="24"/>
              </w:rPr>
              <w:t>Докажите формально, что при постоянной кредитной ставке внутренняя норма доходности равна кредитной ставе.</w:t>
            </w:r>
          </w:p>
        </w:tc>
        <w:tc>
          <w:tcPr>
            <w:tcW w:w="2409" w:type="dxa"/>
          </w:tcPr>
          <w:p w14:paraId="28665D82" w14:textId="77777777" w:rsidR="007961A4" w:rsidRPr="00393374" w:rsidRDefault="007961A4" w:rsidP="003933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6A62A7F8" w:rsidR="007961A4" w:rsidRPr="00393374" w:rsidRDefault="002B6E87" w:rsidP="003933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393374">
              <w:rPr>
                <w:rFonts w:ascii="Times New Roman" w:eastAsia="Times New Roman" w:hAnsi="Times New Roman" w:cs="Times New Roman"/>
                <w:sz w:val="24"/>
                <w:szCs w:val="24"/>
                <w:lang w:eastAsia="ru-RU"/>
              </w:rPr>
              <w:t xml:space="preserve"> контрольной работы.</w:t>
            </w:r>
          </w:p>
        </w:tc>
      </w:tr>
      <w:tr w:rsidR="007961A4" w:rsidRPr="00393374" w14:paraId="3895FB61" w14:textId="77777777" w:rsidTr="003100D0">
        <w:trPr>
          <w:jc w:val="center"/>
        </w:trPr>
        <w:tc>
          <w:tcPr>
            <w:tcW w:w="2405" w:type="dxa"/>
            <w:shd w:val="clear" w:color="auto" w:fill="auto"/>
            <w:vAlign w:val="center"/>
          </w:tcPr>
          <w:p w14:paraId="123FDF4E" w14:textId="248A03BF" w:rsidR="007961A4" w:rsidRPr="00393374" w:rsidRDefault="007961A4" w:rsidP="00393374">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393374">
              <w:rPr>
                <w:rFonts w:ascii="Times New Roman" w:hAnsi="Times New Roman"/>
                <w:sz w:val="24"/>
                <w:szCs w:val="24"/>
              </w:rPr>
              <w:t xml:space="preserve">Тема 3. </w:t>
            </w:r>
            <w:r w:rsidRPr="00393374">
              <w:rPr>
                <w:rFonts w:ascii="Times New Roman" w:hAnsi="Times New Roman"/>
                <w:color w:val="333333"/>
                <w:sz w:val="24"/>
                <w:szCs w:val="24"/>
                <w:shd w:val="clear" w:color="auto" w:fill="FFFFFF"/>
              </w:rPr>
              <w:t>Управление инвестиционным риском.</w:t>
            </w:r>
          </w:p>
        </w:tc>
        <w:tc>
          <w:tcPr>
            <w:tcW w:w="4820" w:type="dxa"/>
            <w:shd w:val="clear" w:color="auto" w:fill="auto"/>
          </w:tcPr>
          <w:p w14:paraId="5DBE8D01" w14:textId="77777777" w:rsidR="007961A4" w:rsidRPr="00393374" w:rsidRDefault="007961A4" w:rsidP="00104E1D">
            <w:pPr>
              <w:widowControl w:val="0"/>
              <w:numPr>
                <w:ilvl w:val="0"/>
                <w:numId w:val="10"/>
              </w:numPr>
              <w:tabs>
                <w:tab w:val="clear" w:pos="360"/>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Как классифицируются методы оценивания рисков инвестиционных проектов.</w:t>
            </w:r>
          </w:p>
          <w:p w14:paraId="6557D6FD" w14:textId="77777777" w:rsidR="00F55C2E" w:rsidRPr="00393374" w:rsidRDefault="007961A4" w:rsidP="00104E1D">
            <w:pPr>
              <w:widowControl w:val="0"/>
              <w:numPr>
                <w:ilvl w:val="0"/>
                <w:numId w:val="10"/>
              </w:numPr>
              <w:tabs>
                <w:tab w:val="clear" w:pos="360"/>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Опишите критерии процедуры выбора методов оценивания рисков инвестиционных проектов.</w:t>
            </w:r>
          </w:p>
          <w:p w14:paraId="7349AD96" w14:textId="2627F111" w:rsidR="007961A4" w:rsidRPr="00393374" w:rsidRDefault="007961A4" w:rsidP="00104E1D">
            <w:pPr>
              <w:widowControl w:val="0"/>
              <w:numPr>
                <w:ilvl w:val="0"/>
                <w:numId w:val="10"/>
              </w:numPr>
              <w:tabs>
                <w:tab w:val="clear" w:pos="360"/>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Выберите рациональную схему кредитования инвестиционного проекта.</w:t>
            </w:r>
          </w:p>
        </w:tc>
        <w:tc>
          <w:tcPr>
            <w:tcW w:w="2409" w:type="dxa"/>
          </w:tcPr>
          <w:p w14:paraId="02355FD0" w14:textId="77777777" w:rsidR="007961A4" w:rsidRPr="00393374" w:rsidRDefault="007961A4" w:rsidP="003933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61315498" w:rsidR="007961A4" w:rsidRPr="00393374" w:rsidRDefault="002B6E87" w:rsidP="003933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393374">
              <w:rPr>
                <w:rFonts w:ascii="Times New Roman" w:eastAsia="Times New Roman" w:hAnsi="Times New Roman" w:cs="Times New Roman"/>
                <w:sz w:val="24"/>
                <w:szCs w:val="24"/>
                <w:lang w:eastAsia="ru-RU"/>
              </w:rPr>
              <w:t xml:space="preserve"> контрольной работы.</w:t>
            </w:r>
          </w:p>
        </w:tc>
      </w:tr>
      <w:tr w:rsidR="007961A4" w:rsidRPr="00393374" w14:paraId="5549816B" w14:textId="77777777" w:rsidTr="003100D0">
        <w:trPr>
          <w:jc w:val="center"/>
        </w:trPr>
        <w:tc>
          <w:tcPr>
            <w:tcW w:w="2405" w:type="dxa"/>
            <w:shd w:val="clear" w:color="auto" w:fill="auto"/>
            <w:vAlign w:val="center"/>
          </w:tcPr>
          <w:p w14:paraId="65646ACF" w14:textId="4C30F6EC" w:rsidR="007961A4" w:rsidRPr="00393374" w:rsidRDefault="007961A4" w:rsidP="00393374">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393374">
              <w:rPr>
                <w:rFonts w:ascii="Times New Roman" w:hAnsi="Times New Roman"/>
                <w:sz w:val="24"/>
                <w:szCs w:val="24"/>
              </w:rPr>
              <w:t xml:space="preserve">Тема 4. </w:t>
            </w:r>
            <w:r w:rsidRPr="00393374">
              <w:rPr>
                <w:rFonts w:ascii="Times New Roman" w:hAnsi="Times New Roman"/>
                <w:color w:val="333333"/>
                <w:sz w:val="24"/>
                <w:szCs w:val="24"/>
                <w:shd w:val="clear" w:color="auto" w:fill="FFFFFF"/>
              </w:rPr>
              <w:t>Применение методов исследования операций для оценивания инвестиционных рисков в деятельности хозяйствующих субъектов.</w:t>
            </w:r>
          </w:p>
        </w:tc>
        <w:tc>
          <w:tcPr>
            <w:tcW w:w="4820" w:type="dxa"/>
            <w:shd w:val="clear" w:color="auto" w:fill="auto"/>
          </w:tcPr>
          <w:p w14:paraId="0D7DA982" w14:textId="77777777" w:rsidR="007961A4" w:rsidRPr="00393374" w:rsidRDefault="007961A4" w:rsidP="00104E1D">
            <w:pPr>
              <w:widowControl w:val="0"/>
              <w:numPr>
                <w:ilvl w:val="0"/>
                <w:numId w:val="11"/>
              </w:numPr>
              <w:tabs>
                <w:tab w:val="left" w:pos="257"/>
              </w:tabs>
              <w:spacing w:after="0" w:line="240" w:lineRule="auto"/>
              <w:ind w:left="0" w:hanging="41"/>
              <w:jc w:val="both"/>
              <w:rPr>
                <w:rFonts w:ascii="Times New Roman" w:hAnsi="Times New Roman"/>
                <w:sz w:val="24"/>
                <w:szCs w:val="24"/>
              </w:rPr>
            </w:pPr>
            <w:r w:rsidRPr="00393374">
              <w:rPr>
                <w:rFonts w:ascii="Times New Roman" w:hAnsi="Times New Roman"/>
                <w:sz w:val="24"/>
                <w:szCs w:val="24"/>
              </w:rPr>
              <w:t>Опишите стратегии выбора при различных состояниях внешних и внутренних факторов.</w:t>
            </w:r>
          </w:p>
          <w:p w14:paraId="28DC97AD" w14:textId="77777777" w:rsidR="007961A4" w:rsidRPr="00393374" w:rsidRDefault="007961A4" w:rsidP="00104E1D">
            <w:pPr>
              <w:widowControl w:val="0"/>
              <w:numPr>
                <w:ilvl w:val="0"/>
                <w:numId w:val="11"/>
              </w:numPr>
              <w:tabs>
                <w:tab w:val="left" w:pos="257"/>
              </w:tabs>
              <w:spacing w:after="0" w:line="240" w:lineRule="auto"/>
              <w:ind w:left="0" w:hanging="41"/>
              <w:jc w:val="both"/>
              <w:rPr>
                <w:rFonts w:ascii="Times New Roman" w:hAnsi="Times New Roman"/>
                <w:sz w:val="24"/>
                <w:szCs w:val="24"/>
              </w:rPr>
            </w:pPr>
            <w:r w:rsidRPr="00393374">
              <w:rPr>
                <w:rFonts w:ascii="Times New Roman" w:hAnsi="Times New Roman"/>
                <w:sz w:val="24"/>
                <w:szCs w:val="24"/>
              </w:rPr>
              <w:t>Найдите решения в условиях неопределенности с использованием различных критериев.</w:t>
            </w:r>
          </w:p>
          <w:p w14:paraId="31B38B36" w14:textId="77777777" w:rsidR="007961A4" w:rsidRPr="00393374" w:rsidRDefault="007961A4" w:rsidP="00104E1D">
            <w:pPr>
              <w:widowControl w:val="0"/>
              <w:numPr>
                <w:ilvl w:val="0"/>
                <w:numId w:val="11"/>
              </w:numPr>
              <w:tabs>
                <w:tab w:val="left" w:pos="257"/>
              </w:tabs>
              <w:spacing w:after="0" w:line="240" w:lineRule="auto"/>
              <w:ind w:left="0" w:hanging="41"/>
              <w:jc w:val="both"/>
              <w:rPr>
                <w:rFonts w:ascii="Times New Roman" w:eastAsia="Times New Roman" w:hAnsi="Times New Roman"/>
                <w:bCs/>
                <w:i/>
                <w:sz w:val="24"/>
                <w:szCs w:val="24"/>
                <w:lang w:eastAsia="ru-RU"/>
              </w:rPr>
            </w:pPr>
            <w:r w:rsidRPr="00393374">
              <w:rPr>
                <w:rFonts w:ascii="Times New Roman" w:hAnsi="Times New Roman"/>
                <w:sz w:val="24"/>
                <w:szCs w:val="24"/>
              </w:rPr>
              <w:t>Решите задачу управления инвестициями в условиях неопределенности с использованием динамического программирования.</w:t>
            </w:r>
          </w:p>
          <w:p w14:paraId="4FF05568" w14:textId="77777777" w:rsidR="007961A4" w:rsidRPr="00393374" w:rsidRDefault="007961A4" w:rsidP="00104E1D">
            <w:pPr>
              <w:widowControl w:val="0"/>
              <w:numPr>
                <w:ilvl w:val="0"/>
                <w:numId w:val="11"/>
              </w:numPr>
              <w:spacing w:after="0" w:line="240" w:lineRule="auto"/>
              <w:ind w:left="0" w:hanging="41"/>
              <w:jc w:val="both"/>
              <w:rPr>
                <w:rFonts w:ascii="Times New Roman" w:hAnsi="Times New Roman"/>
                <w:sz w:val="24"/>
                <w:szCs w:val="24"/>
              </w:rPr>
            </w:pPr>
            <w:r w:rsidRPr="00393374">
              <w:rPr>
                <w:rFonts w:ascii="Times New Roman" w:hAnsi="Times New Roman"/>
                <w:sz w:val="24"/>
                <w:szCs w:val="24"/>
              </w:rPr>
              <w:t>Вычислите гарантированное с заданной вероятностью значение критерия эффективности инвестиционного проекта.</w:t>
            </w:r>
          </w:p>
          <w:p w14:paraId="58627053" w14:textId="520958DD" w:rsidR="007961A4" w:rsidRPr="00393374" w:rsidRDefault="007961A4" w:rsidP="00393374">
            <w:pPr>
              <w:widowControl w:val="0"/>
              <w:tabs>
                <w:tab w:val="left" w:pos="271"/>
              </w:tabs>
              <w:spacing w:after="0" w:line="240" w:lineRule="auto"/>
              <w:rPr>
                <w:rFonts w:ascii="Times New Roman" w:eastAsia="Times New Roman" w:hAnsi="Times New Roman" w:cs="Times New Roman"/>
                <w:sz w:val="24"/>
                <w:szCs w:val="24"/>
                <w:highlight w:val="green"/>
                <w:lang w:eastAsia="ru-RU"/>
              </w:rPr>
            </w:pPr>
            <w:r w:rsidRPr="00393374">
              <w:rPr>
                <w:rFonts w:ascii="Times New Roman" w:hAnsi="Times New Roman"/>
                <w:sz w:val="24"/>
                <w:szCs w:val="24"/>
              </w:rPr>
              <w:lastRenderedPageBreak/>
              <w:t>Опишите содержание обобщенного минимаксного подхода.</w:t>
            </w:r>
          </w:p>
        </w:tc>
        <w:tc>
          <w:tcPr>
            <w:tcW w:w="2409" w:type="dxa"/>
          </w:tcPr>
          <w:p w14:paraId="00089205" w14:textId="77777777" w:rsidR="007961A4" w:rsidRPr="00393374" w:rsidRDefault="007961A4" w:rsidP="003933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537BF3EC" w14:textId="3957D76F" w:rsidR="007961A4" w:rsidRPr="00393374" w:rsidRDefault="002B6E87" w:rsidP="003933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393374">
              <w:rPr>
                <w:rFonts w:ascii="Times New Roman" w:eastAsia="Times New Roman" w:hAnsi="Times New Roman" w:cs="Times New Roman"/>
                <w:sz w:val="24"/>
                <w:szCs w:val="24"/>
                <w:lang w:eastAsia="ru-RU"/>
              </w:rPr>
              <w:t xml:space="preserve"> контрольной работы.</w:t>
            </w:r>
          </w:p>
        </w:tc>
      </w:tr>
      <w:tr w:rsidR="007961A4" w:rsidRPr="00393374" w14:paraId="5D6E84AC" w14:textId="77777777" w:rsidTr="003100D0">
        <w:trPr>
          <w:jc w:val="center"/>
        </w:trPr>
        <w:tc>
          <w:tcPr>
            <w:tcW w:w="2405" w:type="dxa"/>
            <w:shd w:val="clear" w:color="auto" w:fill="auto"/>
            <w:vAlign w:val="center"/>
          </w:tcPr>
          <w:p w14:paraId="6597AAAC" w14:textId="438CBCB0" w:rsidR="007961A4" w:rsidRPr="00393374" w:rsidRDefault="007961A4" w:rsidP="00393374">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393374">
              <w:rPr>
                <w:rFonts w:ascii="Times New Roman" w:hAnsi="Times New Roman"/>
                <w:sz w:val="24"/>
                <w:szCs w:val="24"/>
              </w:rPr>
              <w:t xml:space="preserve">Тема 5. </w:t>
            </w:r>
            <w:r w:rsidRPr="00393374">
              <w:rPr>
                <w:rFonts w:ascii="Times New Roman" w:hAnsi="Times New Roman"/>
                <w:color w:val="333333"/>
                <w:sz w:val="24"/>
                <w:szCs w:val="24"/>
                <w:shd w:val="clear" w:color="auto" w:fill="FFFFFF"/>
              </w:rPr>
              <w:t>Эффективность инвестиционного портфеля предприятия с учетом рыночного риска.</w:t>
            </w:r>
          </w:p>
        </w:tc>
        <w:tc>
          <w:tcPr>
            <w:tcW w:w="4820" w:type="dxa"/>
            <w:shd w:val="clear" w:color="auto" w:fill="auto"/>
          </w:tcPr>
          <w:p w14:paraId="092F7D03" w14:textId="77777777" w:rsidR="007961A4" w:rsidRPr="00393374" w:rsidRDefault="007961A4" w:rsidP="00104E1D">
            <w:pPr>
              <w:widowControl w:val="0"/>
              <w:numPr>
                <w:ilvl w:val="0"/>
                <w:numId w:val="12"/>
              </w:numPr>
              <w:tabs>
                <w:tab w:val="clear" w:pos="1365"/>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Проблема анализа доходности и риска инвестиционных проектов в портфеле.</w:t>
            </w:r>
          </w:p>
          <w:p w14:paraId="7DDBA418" w14:textId="77777777" w:rsidR="007961A4" w:rsidRPr="00393374" w:rsidRDefault="007961A4" w:rsidP="00104E1D">
            <w:pPr>
              <w:widowControl w:val="0"/>
              <w:numPr>
                <w:ilvl w:val="0"/>
                <w:numId w:val="12"/>
              </w:numPr>
              <w:tabs>
                <w:tab w:val="clear" w:pos="1365"/>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Эффективность инвестиционного портфеля с учетом рыночного риска.</w:t>
            </w:r>
          </w:p>
          <w:p w14:paraId="6E331BE9" w14:textId="77777777" w:rsidR="007961A4" w:rsidRPr="00393374" w:rsidRDefault="007961A4" w:rsidP="00104E1D">
            <w:pPr>
              <w:widowControl w:val="0"/>
              <w:numPr>
                <w:ilvl w:val="0"/>
                <w:numId w:val="12"/>
              </w:numPr>
              <w:tabs>
                <w:tab w:val="clear" w:pos="1365"/>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Понятие о регрессионных моделях.</w:t>
            </w:r>
          </w:p>
          <w:p w14:paraId="39C2A8C4" w14:textId="77777777" w:rsidR="007961A4" w:rsidRPr="00393374" w:rsidRDefault="007961A4" w:rsidP="00104E1D">
            <w:pPr>
              <w:widowControl w:val="0"/>
              <w:numPr>
                <w:ilvl w:val="0"/>
                <w:numId w:val="12"/>
              </w:numPr>
              <w:tabs>
                <w:tab w:val="clear" w:pos="1365"/>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Рыночная модель.</w:t>
            </w:r>
          </w:p>
          <w:p w14:paraId="7BD12910" w14:textId="77777777" w:rsidR="007961A4" w:rsidRPr="00393374" w:rsidRDefault="007961A4" w:rsidP="00104E1D">
            <w:pPr>
              <w:widowControl w:val="0"/>
              <w:numPr>
                <w:ilvl w:val="0"/>
                <w:numId w:val="12"/>
              </w:numPr>
              <w:tabs>
                <w:tab w:val="clear" w:pos="1365"/>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Модели зависимости от касательного портфеля.</w:t>
            </w:r>
          </w:p>
          <w:p w14:paraId="22213E0E" w14:textId="77777777" w:rsidR="007961A4" w:rsidRPr="00393374" w:rsidRDefault="007961A4" w:rsidP="00104E1D">
            <w:pPr>
              <w:widowControl w:val="0"/>
              <w:numPr>
                <w:ilvl w:val="0"/>
                <w:numId w:val="12"/>
              </w:numPr>
              <w:tabs>
                <w:tab w:val="clear" w:pos="1365"/>
                <w:tab w:val="num" w:pos="302"/>
              </w:tabs>
              <w:spacing w:after="0" w:line="240" w:lineRule="auto"/>
              <w:ind w:left="0" w:firstLine="0"/>
              <w:jc w:val="both"/>
              <w:rPr>
                <w:rFonts w:ascii="Times New Roman" w:hAnsi="Times New Roman"/>
                <w:sz w:val="24"/>
                <w:szCs w:val="24"/>
              </w:rPr>
            </w:pPr>
            <w:r w:rsidRPr="00393374">
              <w:rPr>
                <w:rFonts w:ascii="Times New Roman" w:hAnsi="Times New Roman"/>
                <w:sz w:val="24"/>
                <w:szCs w:val="24"/>
              </w:rPr>
              <w:t>Понятие о неравновесных и равновесных моделях.</w:t>
            </w:r>
          </w:p>
          <w:p w14:paraId="067B6EEA" w14:textId="705660A5" w:rsidR="007961A4" w:rsidRPr="00393374" w:rsidRDefault="007961A4" w:rsidP="00393374">
            <w:pPr>
              <w:widowControl w:val="0"/>
              <w:tabs>
                <w:tab w:val="left" w:pos="271"/>
              </w:tabs>
              <w:spacing w:after="0" w:line="240" w:lineRule="auto"/>
              <w:rPr>
                <w:rFonts w:ascii="Times New Roman" w:eastAsia="Times New Roman" w:hAnsi="Times New Roman" w:cs="Times New Roman"/>
                <w:sz w:val="24"/>
                <w:szCs w:val="24"/>
                <w:highlight w:val="green"/>
                <w:lang w:eastAsia="ru-RU"/>
              </w:rPr>
            </w:pPr>
            <w:r w:rsidRPr="00393374">
              <w:rPr>
                <w:rFonts w:ascii="Times New Roman" w:hAnsi="Times New Roman"/>
                <w:sz w:val="24"/>
                <w:szCs w:val="24"/>
              </w:rPr>
              <w:t>Модель оценки финансовых активов.</w:t>
            </w:r>
          </w:p>
        </w:tc>
        <w:tc>
          <w:tcPr>
            <w:tcW w:w="2409" w:type="dxa"/>
          </w:tcPr>
          <w:p w14:paraId="371B71B6" w14:textId="77777777" w:rsidR="007961A4" w:rsidRPr="00393374" w:rsidRDefault="007961A4" w:rsidP="0039337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85AC619" w14:textId="330295DE" w:rsidR="007961A4" w:rsidRPr="00393374" w:rsidRDefault="007961A4" w:rsidP="002B6E8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393374">
              <w:rPr>
                <w:rFonts w:ascii="Times New Roman" w:eastAsia="Times New Roman" w:hAnsi="Times New Roman" w:cs="Times New Roman"/>
                <w:sz w:val="24"/>
                <w:szCs w:val="24"/>
                <w:lang w:eastAsia="ru-RU"/>
              </w:rPr>
              <w:t xml:space="preserve">Подготовка и </w:t>
            </w:r>
            <w:r w:rsidR="002B6E87">
              <w:rPr>
                <w:rFonts w:ascii="Times New Roman" w:eastAsia="Times New Roman" w:hAnsi="Times New Roman" w:cs="Times New Roman"/>
                <w:sz w:val="24"/>
                <w:szCs w:val="24"/>
                <w:lang w:eastAsia="ru-RU"/>
              </w:rPr>
              <w:t>выполнение</w:t>
            </w:r>
            <w:r w:rsidRPr="00393374">
              <w:rPr>
                <w:rFonts w:ascii="Times New Roman" w:eastAsia="Times New Roman" w:hAnsi="Times New Roman" w:cs="Times New Roman"/>
                <w:sz w:val="24"/>
                <w:szCs w:val="24"/>
                <w:lang w:eastAsia="ru-RU"/>
              </w:rPr>
              <w:t xml:space="preserve"> контрольной работы.</w:t>
            </w:r>
          </w:p>
        </w:tc>
      </w:tr>
    </w:tbl>
    <w:p w14:paraId="2213B6B2" w14:textId="3412C0E3" w:rsidR="004F11F1" w:rsidRPr="00BC0A2F" w:rsidRDefault="004F11F1" w:rsidP="008F5AD5">
      <w:pPr>
        <w:spacing w:after="0" w:line="240" w:lineRule="auto"/>
        <w:rPr>
          <w:rFonts w:ascii="Times New Roman" w:hAnsi="Times New Roman" w:cs="Times New Roman"/>
        </w:rPr>
      </w:pPr>
    </w:p>
    <w:p w14:paraId="5399F02F" w14:textId="78DF1AA2" w:rsidR="00C0065B" w:rsidRPr="00BC0A2F" w:rsidRDefault="00E6328B" w:rsidP="008F5AD5">
      <w:pPr>
        <w:keepNext/>
        <w:keepLines/>
        <w:spacing w:after="0" w:line="240" w:lineRule="auto"/>
        <w:jc w:val="center"/>
        <w:rPr>
          <w:rFonts w:ascii="Times New Roman" w:eastAsia="Times New Roman" w:hAnsi="Times New Roman" w:cs="Times New Roman"/>
          <w:b/>
          <w:bCs/>
          <w:sz w:val="28"/>
          <w:szCs w:val="28"/>
        </w:rPr>
      </w:pPr>
      <w:bookmarkStart w:id="32" w:name="_Toc506804993"/>
      <w:bookmarkStart w:id="33" w:name="_Toc517734276"/>
      <w:bookmarkStart w:id="34" w:name="_Toc467843142"/>
      <w:bookmarkStart w:id="35" w:name="_Toc487313752"/>
      <w:r w:rsidRPr="00BC0A2F">
        <w:rPr>
          <w:rFonts w:ascii="Times New Roman" w:eastAsia="Times New Roman" w:hAnsi="Times New Roman" w:cs="Times New Roman"/>
          <w:b/>
          <w:bCs/>
          <w:sz w:val="28"/>
          <w:szCs w:val="28"/>
        </w:rPr>
        <w:t>6.2</w:t>
      </w:r>
      <w:r w:rsidR="00C0065B" w:rsidRPr="00BC0A2F">
        <w:rPr>
          <w:rFonts w:ascii="Times New Roman" w:eastAsia="Times New Roman" w:hAnsi="Times New Roman" w:cs="Times New Roman"/>
          <w:b/>
          <w:bCs/>
          <w:sz w:val="28"/>
          <w:szCs w:val="28"/>
        </w:rPr>
        <w:t xml:space="preserve">. </w:t>
      </w:r>
      <w:bookmarkEnd w:id="32"/>
      <w:r w:rsidR="00C0065B" w:rsidRPr="00BC0A2F">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3"/>
      <w:r w:rsidR="00635A85" w:rsidRPr="00BC0A2F">
        <w:rPr>
          <w:rFonts w:ascii="Times New Roman" w:eastAsia="Times New Roman" w:hAnsi="Times New Roman" w:cs="Times New Roman"/>
          <w:b/>
          <w:sz w:val="28"/>
          <w:szCs w:val="28"/>
          <w:lang w:eastAsia="ru-RU"/>
        </w:rPr>
        <w:t xml:space="preserve">контролю (согласно таблице </w:t>
      </w:r>
      <w:r w:rsidR="004634D5" w:rsidRPr="00BC0A2F">
        <w:rPr>
          <w:rFonts w:ascii="Times New Roman" w:eastAsia="Times New Roman" w:hAnsi="Times New Roman" w:cs="Times New Roman"/>
          <w:b/>
          <w:sz w:val="28"/>
          <w:szCs w:val="28"/>
          <w:lang w:eastAsia="ru-RU"/>
        </w:rPr>
        <w:t>3</w:t>
      </w:r>
      <w:r w:rsidR="00635A85" w:rsidRPr="00BC0A2F">
        <w:rPr>
          <w:rFonts w:ascii="Times New Roman" w:eastAsia="Times New Roman" w:hAnsi="Times New Roman" w:cs="Times New Roman"/>
          <w:b/>
          <w:sz w:val="28"/>
          <w:szCs w:val="28"/>
          <w:lang w:eastAsia="ru-RU"/>
        </w:rPr>
        <w:t>)</w:t>
      </w:r>
    </w:p>
    <w:p w14:paraId="53A01237" w14:textId="55757238" w:rsidR="00C0065B" w:rsidRPr="00BC0A2F" w:rsidRDefault="00C0065B" w:rsidP="008F5AD5">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Контроль самостоятельной работы предполагает выполнение контрольн</w:t>
      </w:r>
      <w:r w:rsidR="008F5AD5">
        <w:rPr>
          <w:rFonts w:ascii="Times New Roman" w:eastAsia="Times New Roman" w:hAnsi="Times New Roman" w:cs="Times New Roman"/>
          <w:sz w:val="28"/>
          <w:szCs w:val="28"/>
          <w:lang w:eastAsia="ru-RU"/>
        </w:rPr>
        <w:t>ой</w:t>
      </w:r>
      <w:r w:rsidRPr="00BC0A2F">
        <w:rPr>
          <w:rFonts w:ascii="Times New Roman" w:eastAsia="Times New Roman" w:hAnsi="Times New Roman" w:cs="Times New Roman"/>
          <w:sz w:val="28"/>
          <w:szCs w:val="28"/>
          <w:lang w:eastAsia="ru-RU"/>
        </w:rPr>
        <w:t xml:space="preserve"> работ</w:t>
      </w:r>
      <w:r w:rsidR="008F5AD5">
        <w:rPr>
          <w:rFonts w:ascii="Times New Roman" w:eastAsia="Times New Roman" w:hAnsi="Times New Roman" w:cs="Times New Roman"/>
          <w:sz w:val="28"/>
          <w:szCs w:val="28"/>
          <w:lang w:eastAsia="ru-RU"/>
        </w:rPr>
        <w:t>ы</w:t>
      </w:r>
      <w:r w:rsidRPr="00BC0A2F">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73E69138" w:rsidR="00C0065B" w:rsidRPr="00BC0A2F" w:rsidRDefault="00C0065B" w:rsidP="008F5AD5">
      <w:pPr>
        <w:suppressAutoHyphens/>
        <w:spacing w:after="0" w:line="240" w:lineRule="auto"/>
        <w:ind w:firstLine="720"/>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8F5AD5">
        <w:rPr>
          <w:rFonts w:ascii="Times New Roman" w:eastAsia="Times New Roman" w:hAnsi="Times New Roman" w:cs="Times New Roman"/>
          <w:sz w:val="28"/>
          <w:szCs w:val="28"/>
          <w:lang w:eastAsia="ru-RU"/>
        </w:rPr>
        <w:t>контрольной работы</w:t>
      </w:r>
      <w:r w:rsidRPr="00BC0A2F">
        <w:rPr>
          <w:rFonts w:ascii="Times New Roman" w:eastAsia="Times New Roman" w:hAnsi="Times New Roman" w:cs="Times New Roman"/>
          <w:sz w:val="28"/>
          <w:szCs w:val="28"/>
          <w:lang w:eastAsia="ru-RU"/>
        </w:rPr>
        <w:t xml:space="preserve">, аудиторных и домашних заданий, решение задач и </w:t>
      </w:r>
      <w:r w:rsidR="008F5AD5">
        <w:rPr>
          <w:rFonts w:ascii="Times New Roman" w:eastAsia="Times New Roman" w:hAnsi="Times New Roman" w:cs="Times New Roman"/>
          <w:sz w:val="28"/>
          <w:szCs w:val="28"/>
          <w:lang w:eastAsia="ru-RU"/>
        </w:rPr>
        <w:t xml:space="preserve">кейсов, </w:t>
      </w:r>
      <w:r w:rsidRPr="00BC0A2F">
        <w:rPr>
          <w:rFonts w:ascii="Times New Roman" w:eastAsia="Times New Roman" w:hAnsi="Times New Roman" w:cs="Times New Roman"/>
          <w:sz w:val="28"/>
          <w:szCs w:val="28"/>
          <w:lang w:eastAsia="ru-RU"/>
        </w:rPr>
        <w:t xml:space="preserve">участие в обсуждениях на практических занятиях и др.), оценки итоговых знаний (по результатам </w:t>
      </w:r>
      <w:r w:rsidR="008F5AD5">
        <w:rPr>
          <w:rFonts w:ascii="Times New Roman" w:eastAsia="Times New Roman" w:hAnsi="Times New Roman" w:cs="Times New Roman"/>
          <w:sz w:val="28"/>
          <w:szCs w:val="28"/>
          <w:lang w:eastAsia="ru-RU"/>
        </w:rPr>
        <w:t>экзамена</w:t>
      </w:r>
      <w:r w:rsidRPr="00BC0A2F">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BC0A2F" w:rsidRDefault="00C0065B" w:rsidP="008F5AD5">
      <w:pPr>
        <w:suppressAutoHyphens/>
        <w:spacing w:after="0" w:line="240" w:lineRule="auto"/>
        <w:ind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5507"/>
        <w:gridCol w:w="2689"/>
      </w:tblGrid>
      <w:tr w:rsidR="00C0065B" w:rsidRPr="008F5AD5" w14:paraId="6E1A2D89" w14:textId="77777777" w:rsidTr="008F5AD5">
        <w:tc>
          <w:tcPr>
            <w:tcW w:w="1184" w:type="dxa"/>
          </w:tcPr>
          <w:p w14:paraId="46C72CDF" w14:textId="77777777" w:rsidR="00C0065B" w:rsidRPr="008F5AD5" w:rsidRDefault="00C0065B" w:rsidP="008F5AD5">
            <w:pPr>
              <w:suppressAutoHyphens/>
              <w:spacing w:after="0" w:line="240" w:lineRule="auto"/>
              <w:jc w:val="center"/>
              <w:rPr>
                <w:rFonts w:ascii="Times New Roman" w:eastAsia="Times New Roman" w:hAnsi="Times New Roman" w:cs="Times New Roman"/>
                <w:b/>
                <w:sz w:val="24"/>
                <w:szCs w:val="28"/>
                <w:lang w:eastAsia="ru-RU"/>
              </w:rPr>
            </w:pPr>
            <w:r w:rsidRPr="008F5AD5">
              <w:rPr>
                <w:rFonts w:ascii="Times New Roman" w:eastAsia="Times New Roman" w:hAnsi="Times New Roman" w:cs="Times New Roman"/>
                <w:b/>
                <w:sz w:val="24"/>
                <w:szCs w:val="28"/>
                <w:lang w:eastAsia="ru-RU"/>
              </w:rPr>
              <w:t>№ п/п</w:t>
            </w:r>
          </w:p>
        </w:tc>
        <w:tc>
          <w:tcPr>
            <w:tcW w:w="5507" w:type="dxa"/>
          </w:tcPr>
          <w:p w14:paraId="62113E74" w14:textId="77777777" w:rsidR="00C0065B" w:rsidRPr="008F5AD5" w:rsidRDefault="00C0065B" w:rsidP="008F5AD5">
            <w:pPr>
              <w:suppressAutoHyphens/>
              <w:spacing w:after="0" w:line="240" w:lineRule="auto"/>
              <w:jc w:val="center"/>
              <w:rPr>
                <w:rFonts w:ascii="Times New Roman" w:eastAsia="Times New Roman" w:hAnsi="Times New Roman" w:cs="Times New Roman"/>
                <w:b/>
                <w:sz w:val="24"/>
                <w:szCs w:val="28"/>
                <w:lang w:eastAsia="ru-RU"/>
              </w:rPr>
            </w:pPr>
            <w:r w:rsidRPr="008F5AD5">
              <w:rPr>
                <w:rFonts w:ascii="Times New Roman" w:eastAsia="Times New Roman" w:hAnsi="Times New Roman" w:cs="Times New Roman"/>
                <w:b/>
                <w:sz w:val="24"/>
                <w:szCs w:val="28"/>
                <w:lang w:eastAsia="ru-RU"/>
              </w:rPr>
              <w:t>Вид отчетности</w:t>
            </w:r>
          </w:p>
        </w:tc>
        <w:tc>
          <w:tcPr>
            <w:tcW w:w="2689" w:type="dxa"/>
          </w:tcPr>
          <w:p w14:paraId="4A95C101" w14:textId="77777777" w:rsidR="00C0065B" w:rsidRPr="008F5AD5" w:rsidRDefault="00C0065B" w:rsidP="008F5AD5">
            <w:pPr>
              <w:suppressAutoHyphens/>
              <w:spacing w:after="0" w:line="240" w:lineRule="auto"/>
              <w:jc w:val="center"/>
              <w:rPr>
                <w:rFonts w:ascii="Times New Roman" w:eastAsia="Times New Roman" w:hAnsi="Times New Roman" w:cs="Times New Roman"/>
                <w:b/>
                <w:sz w:val="24"/>
                <w:szCs w:val="28"/>
                <w:lang w:eastAsia="ru-RU"/>
              </w:rPr>
            </w:pPr>
            <w:r w:rsidRPr="008F5AD5">
              <w:rPr>
                <w:rFonts w:ascii="Times New Roman" w:eastAsia="Times New Roman" w:hAnsi="Times New Roman" w:cs="Times New Roman"/>
                <w:b/>
                <w:sz w:val="24"/>
                <w:szCs w:val="28"/>
                <w:lang w:eastAsia="ru-RU"/>
              </w:rPr>
              <w:t>Баллы</w:t>
            </w:r>
          </w:p>
        </w:tc>
      </w:tr>
      <w:tr w:rsidR="00C0065B" w:rsidRPr="008F5AD5" w14:paraId="4AE05876" w14:textId="77777777" w:rsidTr="008F5AD5">
        <w:tc>
          <w:tcPr>
            <w:tcW w:w="1184" w:type="dxa"/>
          </w:tcPr>
          <w:p w14:paraId="7D51C95E" w14:textId="77777777" w:rsidR="00C0065B" w:rsidRPr="008F5AD5" w:rsidRDefault="00C0065B" w:rsidP="008F5AD5">
            <w:pPr>
              <w:suppressAutoHyphens/>
              <w:spacing w:after="0" w:line="240" w:lineRule="auto"/>
              <w:jc w:val="center"/>
              <w:rPr>
                <w:rFonts w:ascii="Times New Roman" w:eastAsia="Times New Roman" w:hAnsi="Times New Roman" w:cs="Times New Roman"/>
                <w:sz w:val="24"/>
                <w:szCs w:val="28"/>
                <w:lang w:eastAsia="ru-RU"/>
              </w:rPr>
            </w:pPr>
            <w:r w:rsidRPr="008F5AD5">
              <w:rPr>
                <w:rFonts w:ascii="Times New Roman" w:eastAsia="Times New Roman" w:hAnsi="Times New Roman" w:cs="Times New Roman"/>
                <w:sz w:val="24"/>
                <w:szCs w:val="28"/>
                <w:lang w:eastAsia="ru-RU"/>
              </w:rPr>
              <w:t>1.</w:t>
            </w:r>
          </w:p>
        </w:tc>
        <w:tc>
          <w:tcPr>
            <w:tcW w:w="5507" w:type="dxa"/>
          </w:tcPr>
          <w:p w14:paraId="45A70ADE" w14:textId="3D5523F3" w:rsidR="00C0065B" w:rsidRPr="008F5AD5" w:rsidRDefault="00C0065B" w:rsidP="008F5AD5">
            <w:pPr>
              <w:suppressAutoHyphens/>
              <w:spacing w:after="0" w:line="240" w:lineRule="auto"/>
              <w:rPr>
                <w:rFonts w:ascii="Times New Roman" w:eastAsia="Times New Roman" w:hAnsi="Times New Roman" w:cs="Times New Roman"/>
                <w:sz w:val="24"/>
                <w:szCs w:val="28"/>
                <w:lang w:eastAsia="ru-RU"/>
              </w:rPr>
            </w:pPr>
            <w:r w:rsidRPr="008F5AD5">
              <w:rPr>
                <w:rFonts w:ascii="Times New Roman" w:eastAsia="Times New Roman" w:hAnsi="Times New Roman" w:cs="Times New Roman"/>
                <w:sz w:val="24"/>
                <w:szCs w:val="28"/>
                <w:lang w:eastAsia="ru-RU"/>
              </w:rPr>
              <w:t xml:space="preserve">Работа в </w:t>
            </w:r>
            <w:r w:rsidR="00743E65" w:rsidRPr="008F5AD5">
              <w:rPr>
                <w:rFonts w:ascii="Times New Roman" w:eastAsia="Times New Roman" w:hAnsi="Times New Roman" w:cs="Times New Roman"/>
                <w:sz w:val="24"/>
                <w:szCs w:val="28"/>
                <w:lang w:eastAsia="ru-RU"/>
              </w:rPr>
              <w:t>семестре</w:t>
            </w:r>
          </w:p>
        </w:tc>
        <w:tc>
          <w:tcPr>
            <w:tcW w:w="2689" w:type="dxa"/>
          </w:tcPr>
          <w:p w14:paraId="3458B9E5" w14:textId="77777777" w:rsidR="00C0065B" w:rsidRPr="008F5AD5" w:rsidRDefault="00C0065B" w:rsidP="008F5AD5">
            <w:pPr>
              <w:suppressAutoHyphens/>
              <w:spacing w:after="0" w:line="240" w:lineRule="auto"/>
              <w:jc w:val="center"/>
              <w:rPr>
                <w:rFonts w:ascii="Times New Roman" w:eastAsia="Times New Roman" w:hAnsi="Times New Roman" w:cs="Times New Roman"/>
                <w:sz w:val="24"/>
                <w:szCs w:val="28"/>
                <w:lang w:eastAsia="ru-RU"/>
              </w:rPr>
            </w:pPr>
            <w:r w:rsidRPr="008F5AD5">
              <w:rPr>
                <w:rFonts w:ascii="Times New Roman" w:eastAsia="Times New Roman" w:hAnsi="Times New Roman" w:cs="Times New Roman"/>
                <w:sz w:val="24"/>
                <w:szCs w:val="28"/>
                <w:lang w:eastAsia="ru-RU"/>
              </w:rPr>
              <w:t>40</w:t>
            </w:r>
          </w:p>
        </w:tc>
      </w:tr>
      <w:tr w:rsidR="00C0065B" w:rsidRPr="008F5AD5" w14:paraId="2FB0F4F6" w14:textId="77777777" w:rsidTr="008F5AD5">
        <w:trPr>
          <w:trHeight w:val="256"/>
        </w:trPr>
        <w:tc>
          <w:tcPr>
            <w:tcW w:w="1184" w:type="dxa"/>
          </w:tcPr>
          <w:p w14:paraId="1BAE91A4" w14:textId="77777777" w:rsidR="00C0065B" w:rsidRPr="008F5AD5" w:rsidRDefault="00C0065B" w:rsidP="008F5AD5">
            <w:pPr>
              <w:suppressAutoHyphens/>
              <w:spacing w:after="0" w:line="240" w:lineRule="auto"/>
              <w:jc w:val="center"/>
              <w:rPr>
                <w:rFonts w:ascii="Times New Roman" w:eastAsia="Times New Roman" w:hAnsi="Times New Roman" w:cs="Times New Roman"/>
                <w:sz w:val="24"/>
                <w:szCs w:val="28"/>
                <w:lang w:eastAsia="ru-RU"/>
              </w:rPr>
            </w:pPr>
            <w:r w:rsidRPr="008F5AD5">
              <w:rPr>
                <w:rFonts w:ascii="Times New Roman" w:eastAsia="Times New Roman" w:hAnsi="Times New Roman" w:cs="Times New Roman"/>
                <w:sz w:val="24"/>
                <w:szCs w:val="28"/>
                <w:lang w:eastAsia="ru-RU"/>
              </w:rPr>
              <w:t>2.</w:t>
            </w:r>
          </w:p>
        </w:tc>
        <w:tc>
          <w:tcPr>
            <w:tcW w:w="5507" w:type="dxa"/>
          </w:tcPr>
          <w:p w14:paraId="13161433" w14:textId="7DF5788E" w:rsidR="00C0065B" w:rsidRPr="008F5AD5" w:rsidRDefault="008F5AD5" w:rsidP="008F5AD5">
            <w:pPr>
              <w:suppressAutoHyphens/>
              <w:spacing w:after="0" w:line="240" w:lineRule="auto"/>
              <w:rPr>
                <w:rFonts w:ascii="Times New Roman" w:eastAsia="Times New Roman" w:hAnsi="Times New Roman" w:cs="Times New Roman"/>
                <w:sz w:val="24"/>
                <w:szCs w:val="28"/>
                <w:lang w:eastAsia="ru-RU"/>
              </w:rPr>
            </w:pPr>
            <w:r w:rsidRPr="008F5AD5">
              <w:rPr>
                <w:rFonts w:ascii="Times New Roman" w:eastAsia="Times New Roman" w:hAnsi="Times New Roman" w:cs="Times New Roman"/>
                <w:sz w:val="24"/>
                <w:szCs w:val="28"/>
                <w:lang w:eastAsia="ru-RU"/>
              </w:rPr>
              <w:t>Экзамен</w:t>
            </w:r>
          </w:p>
        </w:tc>
        <w:tc>
          <w:tcPr>
            <w:tcW w:w="2689" w:type="dxa"/>
          </w:tcPr>
          <w:p w14:paraId="5111B747" w14:textId="77777777" w:rsidR="00C0065B" w:rsidRPr="008F5AD5" w:rsidRDefault="00C0065B" w:rsidP="008F5AD5">
            <w:pPr>
              <w:suppressAutoHyphens/>
              <w:spacing w:after="0" w:line="240" w:lineRule="auto"/>
              <w:jc w:val="center"/>
              <w:rPr>
                <w:rFonts w:ascii="Times New Roman" w:eastAsia="Times New Roman" w:hAnsi="Times New Roman" w:cs="Times New Roman"/>
                <w:sz w:val="24"/>
                <w:szCs w:val="28"/>
                <w:lang w:eastAsia="ru-RU"/>
              </w:rPr>
            </w:pPr>
            <w:r w:rsidRPr="008F5AD5">
              <w:rPr>
                <w:rFonts w:ascii="Times New Roman" w:eastAsia="Times New Roman" w:hAnsi="Times New Roman" w:cs="Times New Roman"/>
                <w:sz w:val="24"/>
                <w:szCs w:val="28"/>
                <w:lang w:eastAsia="ru-RU"/>
              </w:rPr>
              <w:t>60</w:t>
            </w:r>
          </w:p>
        </w:tc>
      </w:tr>
      <w:tr w:rsidR="00C0065B" w:rsidRPr="008F5AD5" w14:paraId="144F3FF4" w14:textId="77777777" w:rsidTr="008F5AD5">
        <w:tc>
          <w:tcPr>
            <w:tcW w:w="1184" w:type="dxa"/>
          </w:tcPr>
          <w:p w14:paraId="32B256DD" w14:textId="77777777" w:rsidR="00C0065B" w:rsidRPr="008F5AD5" w:rsidRDefault="00C0065B" w:rsidP="008F5AD5">
            <w:pPr>
              <w:suppressAutoHyphens/>
              <w:spacing w:after="0" w:line="240" w:lineRule="auto"/>
              <w:jc w:val="center"/>
              <w:rPr>
                <w:rFonts w:ascii="Times New Roman" w:eastAsia="Times New Roman" w:hAnsi="Times New Roman" w:cs="Times New Roman"/>
                <w:b/>
                <w:sz w:val="24"/>
                <w:szCs w:val="28"/>
                <w:lang w:eastAsia="ru-RU"/>
              </w:rPr>
            </w:pPr>
          </w:p>
        </w:tc>
        <w:tc>
          <w:tcPr>
            <w:tcW w:w="5507" w:type="dxa"/>
          </w:tcPr>
          <w:p w14:paraId="7EBB196C" w14:textId="77777777" w:rsidR="00C0065B" w:rsidRPr="008F5AD5" w:rsidRDefault="00C0065B" w:rsidP="008F5AD5">
            <w:pPr>
              <w:suppressAutoHyphens/>
              <w:spacing w:after="0" w:line="240" w:lineRule="auto"/>
              <w:rPr>
                <w:rFonts w:ascii="Times New Roman" w:eastAsia="Times New Roman" w:hAnsi="Times New Roman" w:cs="Times New Roman"/>
                <w:b/>
                <w:sz w:val="24"/>
                <w:szCs w:val="28"/>
                <w:lang w:eastAsia="ru-RU"/>
              </w:rPr>
            </w:pPr>
            <w:r w:rsidRPr="008F5AD5">
              <w:rPr>
                <w:rFonts w:ascii="Times New Roman" w:eastAsia="Times New Roman" w:hAnsi="Times New Roman" w:cs="Times New Roman"/>
                <w:b/>
                <w:sz w:val="24"/>
                <w:szCs w:val="28"/>
                <w:lang w:eastAsia="ru-RU"/>
              </w:rPr>
              <w:t>Итого:</w:t>
            </w:r>
          </w:p>
        </w:tc>
        <w:tc>
          <w:tcPr>
            <w:tcW w:w="2689" w:type="dxa"/>
          </w:tcPr>
          <w:p w14:paraId="6ACB4CD4" w14:textId="77777777" w:rsidR="00C0065B" w:rsidRPr="008F5AD5" w:rsidRDefault="00C0065B" w:rsidP="008F5AD5">
            <w:pPr>
              <w:suppressAutoHyphens/>
              <w:spacing w:after="0" w:line="240" w:lineRule="auto"/>
              <w:jc w:val="center"/>
              <w:rPr>
                <w:rFonts w:ascii="Times New Roman" w:eastAsia="Times New Roman" w:hAnsi="Times New Roman" w:cs="Times New Roman"/>
                <w:b/>
                <w:sz w:val="24"/>
                <w:szCs w:val="28"/>
                <w:lang w:eastAsia="ru-RU"/>
              </w:rPr>
            </w:pPr>
            <w:r w:rsidRPr="008F5AD5">
              <w:rPr>
                <w:rFonts w:ascii="Times New Roman" w:eastAsia="Times New Roman" w:hAnsi="Times New Roman" w:cs="Times New Roman"/>
                <w:b/>
                <w:sz w:val="24"/>
                <w:szCs w:val="28"/>
                <w:lang w:eastAsia="ru-RU"/>
              </w:rPr>
              <w:t>100</w:t>
            </w:r>
          </w:p>
        </w:tc>
      </w:tr>
    </w:tbl>
    <w:p w14:paraId="3F552C83" w14:textId="77777777" w:rsidR="00C0065B" w:rsidRPr="00BC0A2F"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BC0A2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1"/>
        <w:gridCol w:w="2694"/>
      </w:tblGrid>
      <w:tr w:rsidR="00E6328B" w:rsidRPr="008F5AD5" w14:paraId="08E73964" w14:textId="77777777" w:rsidTr="008F5AD5">
        <w:tc>
          <w:tcPr>
            <w:tcW w:w="6691" w:type="dxa"/>
          </w:tcPr>
          <w:p w14:paraId="37D3F91A" w14:textId="77777777" w:rsidR="00E6328B" w:rsidRPr="008F5AD5" w:rsidRDefault="00E6328B" w:rsidP="008F5AD5">
            <w:pPr>
              <w:spacing w:after="0" w:line="240" w:lineRule="auto"/>
              <w:jc w:val="center"/>
              <w:rPr>
                <w:rFonts w:ascii="Times New Roman" w:eastAsia="Calibri" w:hAnsi="Times New Roman" w:cs="Times New Roman"/>
                <w:b/>
                <w:sz w:val="24"/>
              </w:rPr>
            </w:pPr>
            <w:r w:rsidRPr="008F5AD5">
              <w:rPr>
                <w:rFonts w:ascii="Times New Roman" w:eastAsia="Calibri" w:hAnsi="Times New Roman" w:cs="Times New Roman"/>
                <w:b/>
                <w:sz w:val="24"/>
              </w:rPr>
              <w:t>Формы текущего контроля</w:t>
            </w:r>
          </w:p>
        </w:tc>
        <w:tc>
          <w:tcPr>
            <w:tcW w:w="2694" w:type="dxa"/>
          </w:tcPr>
          <w:p w14:paraId="5A083BB3" w14:textId="77777777" w:rsidR="00E6328B" w:rsidRPr="008F5AD5" w:rsidRDefault="00E6328B" w:rsidP="008F5AD5">
            <w:pPr>
              <w:spacing w:after="0" w:line="240" w:lineRule="auto"/>
              <w:jc w:val="center"/>
              <w:rPr>
                <w:rFonts w:ascii="Times New Roman" w:eastAsia="Calibri" w:hAnsi="Times New Roman" w:cs="Times New Roman"/>
                <w:b/>
                <w:sz w:val="24"/>
              </w:rPr>
            </w:pPr>
            <w:r w:rsidRPr="008F5AD5">
              <w:rPr>
                <w:rFonts w:ascii="Times New Roman" w:eastAsia="Calibri" w:hAnsi="Times New Roman" w:cs="Times New Roman"/>
                <w:b/>
                <w:sz w:val="24"/>
              </w:rPr>
              <w:t>Количество баллов</w:t>
            </w:r>
          </w:p>
        </w:tc>
      </w:tr>
      <w:tr w:rsidR="00E6328B" w:rsidRPr="008F5AD5" w14:paraId="03E3A6D4" w14:textId="77777777" w:rsidTr="008F5AD5">
        <w:tc>
          <w:tcPr>
            <w:tcW w:w="6691" w:type="dxa"/>
          </w:tcPr>
          <w:p w14:paraId="2991725E" w14:textId="77777777" w:rsidR="00E6328B" w:rsidRPr="008F5AD5" w:rsidRDefault="00E6328B" w:rsidP="008F5AD5">
            <w:pPr>
              <w:spacing w:after="0" w:line="240" w:lineRule="auto"/>
              <w:jc w:val="both"/>
              <w:rPr>
                <w:rFonts w:ascii="Times New Roman" w:eastAsia="Calibri" w:hAnsi="Times New Roman" w:cs="Times New Roman"/>
                <w:sz w:val="24"/>
              </w:rPr>
            </w:pPr>
            <w:r w:rsidRPr="008F5AD5">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2694" w:type="dxa"/>
          </w:tcPr>
          <w:p w14:paraId="4BDD4D19" w14:textId="77777777" w:rsidR="00E6328B" w:rsidRPr="008F5AD5" w:rsidRDefault="00E6328B" w:rsidP="008F5AD5">
            <w:pPr>
              <w:spacing w:after="0" w:line="240" w:lineRule="auto"/>
              <w:jc w:val="center"/>
              <w:rPr>
                <w:rFonts w:ascii="Times New Roman" w:eastAsia="Calibri" w:hAnsi="Times New Roman" w:cs="Times New Roman"/>
                <w:sz w:val="24"/>
              </w:rPr>
            </w:pPr>
            <w:r w:rsidRPr="008F5AD5">
              <w:rPr>
                <w:rFonts w:ascii="Times New Roman" w:eastAsia="Calibri" w:hAnsi="Times New Roman" w:cs="Times New Roman"/>
                <w:sz w:val="24"/>
              </w:rPr>
              <w:t>12</w:t>
            </w:r>
          </w:p>
        </w:tc>
      </w:tr>
      <w:tr w:rsidR="00E6328B" w:rsidRPr="008F5AD5" w14:paraId="214EDDC9" w14:textId="77777777" w:rsidTr="008F5AD5">
        <w:tc>
          <w:tcPr>
            <w:tcW w:w="6691" w:type="dxa"/>
          </w:tcPr>
          <w:p w14:paraId="4F83D853" w14:textId="77777777" w:rsidR="00E6328B" w:rsidRPr="008F5AD5" w:rsidRDefault="00E6328B" w:rsidP="008F5AD5">
            <w:pPr>
              <w:spacing w:after="0" w:line="240" w:lineRule="auto"/>
              <w:jc w:val="both"/>
              <w:rPr>
                <w:rFonts w:ascii="Times New Roman" w:eastAsia="Calibri" w:hAnsi="Times New Roman" w:cs="Times New Roman"/>
                <w:sz w:val="24"/>
              </w:rPr>
            </w:pPr>
            <w:r w:rsidRPr="008F5AD5">
              <w:rPr>
                <w:rFonts w:ascii="Times New Roman" w:eastAsia="Calibri" w:hAnsi="Times New Roman" w:cs="Times New Roman"/>
                <w:sz w:val="24"/>
              </w:rPr>
              <w:t>Посещение</w:t>
            </w:r>
          </w:p>
        </w:tc>
        <w:tc>
          <w:tcPr>
            <w:tcW w:w="2694" w:type="dxa"/>
          </w:tcPr>
          <w:p w14:paraId="100EC2AB" w14:textId="77777777" w:rsidR="00E6328B" w:rsidRPr="008F5AD5" w:rsidRDefault="00E6328B" w:rsidP="008F5AD5">
            <w:pPr>
              <w:spacing w:after="0" w:line="240" w:lineRule="auto"/>
              <w:jc w:val="center"/>
              <w:rPr>
                <w:rFonts w:ascii="Times New Roman" w:eastAsia="Calibri" w:hAnsi="Times New Roman" w:cs="Times New Roman"/>
                <w:sz w:val="24"/>
              </w:rPr>
            </w:pPr>
            <w:r w:rsidRPr="008F5AD5">
              <w:rPr>
                <w:rFonts w:ascii="Times New Roman" w:eastAsia="Calibri" w:hAnsi="Times New Roman" w:cs="Times New Roman"/>
                <w:sz w:val="24"/>
              </w:rPr>
              <w:t>6</w:t>
            </w:r>
          </w:p>
        </w:tc>
      </w:tr>
      <w:tr w:rsidR="00E6328B" w:rsidRPr="008F5AD5" w14:paraId="76D57362" w14:textId="77777777" w:rsidTr="008F5AD5">
        <w:tc>
          <w:tcPr>
            <w:tcW w:w="6691" w:type="dxa"/>
          </w:tcPr>
          <w:p w14:paraId="699F1C51" w14:textId="17CBFBF0" w:rsidR="00E6328B" w:rsidRPr="008F5AD5" w:rsidRDefault="00E6328B" w:rsidP="008F5AD5">
            <w:pPr>
              <w:spacing w:after="0" w:line="240" w:lineRule="auto"/>
              <w:jc w:val="both"/>
              <w:rPr>
                <w:rFonts w:ascii="Times New Roman" w:eastAsia="Calibri" w:hAnsi="Times New Roman" w:cs="Times New Roman"/>
                <w:sz w:val="24"/>
              </w:rPr>
            </w:pPr>
            <w:r w:rsidRPr="008F5AD5">
              <w:rPr>
                <w:rFonts w:ascii="Times New Roman" w:eastAsia="Calibri" w:hAnsi="Times New Roman" w:cs="Times New Roman"/>
                <w:sz w:val="24"/>
              </w:rPr>
              <w:t>Выполнение заранее подготовленных для выступления на семинар</w:t>
            </w:r>
            <w:r w:rsidR="00B611AE" w:rsidRPr="008F5AD5">
              <w:rPr>
                <w:rFonts w:ascii="Times New Roman" w:eastAsia="Calibri" w:hAnsi="Times New Roman" w:cs="Times New Roman"/>
                <w:sz w:val="24"/>
              </w:rPr>
              <w:t xml:space="preserve">е докладов, </w:t>
            </w:r>
            <w:r w:rsidR="008F5AD5">
              <w:rPr>
                <w:rFonts w:ascii="Times New Roman" w:eastAsia="Calibri" w:hAnsi="Times New Roman" w:cs="Times New Roman"/>
                <w:sz w:val="24"/>
              </w:rPr>
              <w:t>решение кейсов,</w:t>
            </w:r>
            <w:r w:rsidR="008F5AD5" w:rsidRPr="008F5AD5">
              <w:rPr>
                <w:rFonts w:ascii="Times New Roman" w:eastAsia="Calibri" w:hAnsi="Times New Roman" w:cs="Times New Roman"/>
                <w:sz w:val="24"/>
              </w:rPr>
              <w:t xml:space="preserve"> ситуационных</w:t>
            </w:r>
            <w:r w:rsidRPr="008F5AD5">
              <w:rPr>
                <w:rFonts w:ascii="Times New Roman" w:eastAsia="Calibri" w:hAnsi="Times New Roman" w:cs="Times New Roman"/>
                <w:sz w:val="24"/>
              </w:rPr>
              <w:t xml:space="preserve"> задач</w:t>
            </w:r>
            <w:r w:rsidR="008F5AD5">
              <w:rPr>
                <w:rFonts w:ascii="Times New Roman" w:eastAsia="Calibri" w:hAnsi="Times New Roman" w:cs="Times New Roman"/>
                <w:sz w:val="24"/>
              </w:rPr>
              <w:t>, тестов</w:t>
            </w:r>
          </w:p>
        </w:tc>
        <w:tc>
          <w:tcPr>
            <w:tcW w:w="2694" w:type="dxa"/>
          </w:tcPr>
          <w:p w14:paraId="180E4764" w14:textId="77777777" w:rsidR="00E6328B" w:rsidRPr="008F5AD5" w:rsidRDefault="00E6328B" w:rsidP="008F5AD5">
            <w:pPr>
              <w:spacing w:after="0" w:line="240" w:lineRule="auto"/>
              <w:jc w:val="center"/>
              <w:rPr>
                <w:rFonts w:ascii="Times New Roman" w:eastAsia="Calibri" w:hAnsi="Times New Roman" w:cs="Times New Roman"/>
                <w:sz w:val="24"/>
              </w:rPr>
            </w:pPr>
            <w:r w:rsidRPr="008F5AD5">
              <w:rPr>
                <w:rFonts w:ascii="Times New Roman" w:eastAsia="Calibri" w:hAnsi="Times New Roman" w:cs="Times New Roman"/>
                <w:sz w:val="24"/>
              </w:rPr>
              <w:t>12</w:t>
            </w:r>
          </w:p>
        </w:tc>
      </w:tr>
      <w:tr w:rsidR="00E6328B" w:rsidRPr="008F5AD5" w14:paraId="09936D80" w14:textId="77777777" w:rsidTr="008F5AD5">
        <w:tc>
          <w:tcPr>
            <w:tcW w:w="6691" w:type="dxa"/>
          </w:tcPr>
          <w:p w14:paraId="75B86F4F" w14:textId="6BA44A55" w:rsidR="00E6328B" w:rsidRPr="008F5AD5" w:rsidRDefault="00F46EE5" w:rsidP="008F5AD5">
            <w:pPr>
              <w:spacing w:after="0" w:line="240" w:lineRule="auto"/>
              <w:jc w:val="both"/>
              <w:rPr>
                <w:rFonts w:ascii="Times New Roman" w:eastAsia="Calibri" w:hAnsi="Times New Roman" w:cs="Times New Roman"/>
                <w:sz w:val="24"/>
              </w:rPr>
            </w:pPr>
            <w:r w:rsidRPr="008F5AD5">
              <w:rPr>
                <w:rFonts w:ascii="Times New Roman" w:eastAsia="Calibri" w:hAnsi="Times New Roman" w:cs="Times New Roman"/>
                <w:sz w:val="24"/>
              </w:rPr>
              <w:t>Контрольная работа</w:t>
            </w:r>
          </w:p>
        </w:tc>
        <w:tc>
          <w:tcPr>
            <w:tcW w:w="2694" w:type="dxa"/>
          </w:tcPr>
          <w:p w14:paraId="3F931B84" w14:textId="77777777" w:rsidR="00E6328B" w:rsidRPr="008F5AD5" w:rsidRDefault="00E6328B" w:rsidP="008F5AD5">
            <w:pPr>
              <w:spacing w:after="0" w:line="240" w:lineRule="auto"/>
              <w:jc w:val="center"/>
              <w:rPr>
                <w:rFonts w:ascii="Times New Roman" w:eastAsia="Calibri" w:hAnsi="Times New Roman" w:cs="Times New Roman"/>
                <w:sz w:val="24"/>
              </w:rPr>
            </w:pPr>
            <w:r w:rsidRPr="008F5AD5">
              <w:rPr>
                <w:rFonts w:ascii="Times New Roman" w:eastAsia="Calibri" w:hAnsi="Times New Roman" w:cs="Times New Roman"/>
                <w:sz w:val="24"/>
              </w:rPr>
              <w:t>10</w:t>
            </w:r>
          </w:p>
        </w:tc>
      </w:tr>
      <w:tr w:rsidR="00E6328B" w:rsidRPr="008F5AD5" w14:paraId="20603EB8" w14:textId="77777777" w:rsidTr="008F5AD5">
        <w:tc>
          <w:tcPr>
            <w:tcW w:w="6691" w:type="dxa"/>
          </w:tcPr>
          <w:p w14:paraId="77DC731B" w14:textId="77777777" w:rsidR="00E6328B" w:rsidRPr="008F5AD5" w:rsidRDefault="00E6328B" w:rsidP="008F5AD5">
            <w:pPr>
              <w:spacing w:after="0" w:line="240" w:lineRule="auto"/>
              <w:jc w:val="both"/>
              <w:rPr>
                <w:rFonts w:ascii="Times New Roman" w:eastAsia="Calibri" w:hAnsi="Times New Roman" w:cs="Times New Roman"/>
                <w:sz w:val="24"/>
              </w:rPr>
            </w:pPr>
            <w:r w:rsidRPr="008F5AD5">
              <w:rPr>
                <w:rFonts w:ascii="Times New Roman" w:eastAsia="Calibri" w:hAnsi="Times New Roman" w:cs="Times New Roman"/>
                <w:sz w:val="24"/>
              </w:rPr>
              <w:t>Итого</w:t>
            </w:r>
          </w:p>
        </w:tc>
        <w:tc>
          <w:tcPr>
            <w:tcW w:w="2694" w:type="dxa"/>
          </w:tcPr>
          <w:p w14:paraId="5F38C812" w14:textId="77777777" w:rsidR="00E6328B" w:rsidRPr="008F5AD5" w:rsidRDefault="00E6328B" w:rsidP="008F5AD5">
            <w:pPr>
              <w:spacing w:after="0" w:line="240" w:lineRule="auto"/>
              <w:jc w:val="center"/>
              <w:rPr>
                <w:rFonts w:ascii="Times New Roman" w:eastAsia="Calibri" w:hAnsi="Times New Roman" w:cs="Times New Roman"/>
                <w:sz w:val="24"/>
              </w:rPr>
            </w:pPr>
            <w:r w:rsidRPr="008F5AD5">
              <w:rPr>
                <w:rFonts w:ascii="Times New Roman" w:eastAsia="Calibri" w:hAnsi="Times New Roman" w:cs="Times New Roman"/>
                <w:sz w:val="24"/>
              </w:rPr>
              <w:t>40</w:t>
            </w:r>
          </w:p>
        </w:tc>
      </w:tr>
    </w:tbl>
    <w:p w14:paraId="2B69857C" w14:textId="77777777" w:rsidR="00E6328B" w:rsidRPr="00BC0A2F" w:rsidRDefault="00E6328B" w:rsidP="005F5A5D">
      <w:pPr>
        <w:suppressAutoHyphens/>
        <w:spacing w:after="0" w:line="240" w:lineRule="auto"/>
        <w:jc w:val="both"/>
        <w:rPr>
          <w:rFonts w:ascii="Times New Roman" w:eastAsia="Times New Roman" w:hAnsi="Times New Roman" w:cs="Times New Roman"/>
          <w:b/>
          <w:sz w:val="28"/>
          <w:szCs w:val="28"/>
          <w:lang w:eastAsia="ru-RU"/>
        </w:rPr>
      </w:pPr>
    </w:p>
    <w:p w14:paraId="117DE213" w14:textId="177CA60F" w:rsidR="00C0065B" w:rsidRPr="003F0AEE" w:rsidRDefault="00C0065B" w:rsidP="005F5A5D">
      <w:pPr>
        <w:spacing w:after="0" w:line="240" w:lineRule="auto"/>
        <w:jc w:val="center"/>
        <w:rPr>
          <w:rFonts w:ascii="Times New Roman" w:eastAsia="Times New Roman" w:hAnsi="Times New Roman" w:cs="Times New Roman"/>
          <w:b/>
          <w:sz w:val="28"/>
          <w:szCs w:val="24"/>
          <w:lang w:eastAsia="ru-RU"/>
        </w:rPr>
      </w:pPr>
      <w:r w:rsidRPr="003F0AEE">
        <w:rPr>
          <w:rFonts w:ascii="Times New Roman" w:eastAsia="Times New Roman" w:hAnsi="Times New Roman" w:cs="Times New Roman"/>
          <w:b/>
          <w:sz w:val="28"/>
          <w:szCs w:val="28"/>
          <w:lang w:eastAsia="ru-RU"/>
        </w:rPr>
        <w:t xml:space="preserve">Примерные вопросы для научных дискуссий, </w:t>
      </w:r>
      <w:r w:rsidRPr="003F0AEE">
        <w:rPr>
          <w:rFonts w:ascii="Times New Roman" w:eastAsia="Times New Roman" w:hAnsi="Times New Roman" w:cs="Times New Roman"/>
          <w:b/>
          <w:sz w:val="28"/>
          <w:szCs w:val="24"/>
          <w:lang w:eastAsia="ru-RU"/>
        </w:rPr>
        <w:t>докладов и презентаций</w:t>
      </w:r>
    </w:p>
    <w:p w14:paraId="68DE5953"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Сущность и виды инвестиционных рисков.</w:t>
      </w:r>
    </w:p>
    <w:p w14:paraId="3515A776"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Методы оценки инвестиционных рисков.</w:t>
      </w:r>
    </w:p>
    <w:p w14:paraId="1AC61956"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 xml:space="preserve">Методология </w:t>
      </w:r>
      <w:proofErr w:type="spellStart"/>
      <w:r w:rsidRPr="00330E82">
        <w:rPr>
          <w:rFonts w:ascii="Times New Roman" w:hAnsi="Times New Roman"/>
          <w:sz w:val="28"/>
          <w:szCs w:val="28"/>
        </w:rPr>
        <w:t>митигации</w:t>
      </w:r>
      <w:proofErr w:type="spellEnd"/>
      <w:r w:rsidRPr="00330E82">
        <w:rPr>
          <w:rFonts w:ascii="Times New Roman" w:hAnsi="Times New Roman"/>
          <w:sz w:val="28"/>
          <w:szCs w:val="28"/>
        </w:rPr>
        <w:t xml:space="preserve"> инвестиционных рисков</w:t>
      </w:r>
      <w:r w:rsidRPr="00C555EA">
        <w:rPr>
          <w:rFonts w:ascii="Times New Roman" w:hAnsi="Times New Roman"/>
          <w:sz w:val="28"/>
          <w:szCs w:val="28"/>
        </w:rPr>
        <w:t xml:space="preserve"> </w:t>
      </w:r>
      <w:r>
        <w:rPr>
          <w:rFonts w:ascii="Times New Roman" w:hAnsi="Times New Roman"/>
          <w:sz w:val="28"/>
          <w:szCs w:val="28"/>
        </w:rPr>
        <w:t>проекта в сфере гостеприимства</w:t>
      </w:r>
      <w:r w:rsidRPr="00330E82">
        <w:rPr>
          <w:rFonts w:ascii="Times New Roman" w:hAnsi="Times New Roman"/>
          <w:sz w:val="28"/>
          <w:szCs w:val="28"/>
        </w:rPr>
        <w:t>.</w:t>
      </w:r>
    </w:p>
    <w:p w14:paraId="3CC6A5F3"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 xml:space="preserve">Методы формирования инвестиционного портфеля в условиях </w:t>
      </w:r>
      <w:r w:rsidRPr="00330E82">
        <w:rPr>
          <w:rFonts w:ascii="Times New Roman" w:hAnsi="Times New Roman"/>
          <w:sz w:val="28"/>
          <w:szCs w:val="28"/>
        </w:rPr>
        <w:lastRenderedPageBreak/>
        <w:t>неопределенности и риска.</w:t>
      </w:r>
    </w:p>
    <w:p w14:paraId="2BD92D7A"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 xml:space="preserve">Сущность и управление </w:t>
      </w:r>
      <w:r>
        <w:rPr>
          <w:rFonts w:ascii="Times New Roman" w:hAnsi="Times New Roman"/>
          <w:sz w:val="28"/>
          <w:szCs w:val="28"/>
        </w:rPr>
        <w:t>инвестиционными рисками проекта в сфере гостеприимства</w:t>
      </w:r>
      <w:r w:rsidRPr="00330E82">
        <w:rPr>
          <w:rFonts w:ascii="Times New Roman" w:hAnsi="Times New Roman"/>
          <w:sz w:val="28"/>
          <w:szCs w:val="28"/>
        </w:rPr>
        <w:t>.</w:t>
      </w:r>
    </w:p>
    <w:p w14:paraId="45B25EC3"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 xml:space="preserve"> Риск-ориентированный подход при оценке инвестиционной привлекательности хозяйствующего субъекта</w:t>
      </w:r>
      <w:r w:rsidRPr="00C555EA">
        <w:rPr>
          <w:rFonts w:ascii="Times New Roman" w:hAnsi="Times New Roman"/>
          <w:sz w:val="28"/>
          <w:szCs w:val="28"/>
        </w:rPr>
        <w:t xml:space="preserve"> </w:t>
      </w:r>
      <w:r>
        <w:rPr>
          <w:rFonts w:ascii="Times New Roman" w:hAnsi="Times New Roman"/>
          <w:sz w:val="28"/>
          <w:szCs w:val="28"/>
        </w:rPr>
        <w:t>в сфере гостеприимства</w:t>
      </w:r>
      <w:r w:rsidRPr="00330E82">
        <w:rPr>
          <w:rFonts w:ascii="Times New Roman" w:hAnsi="Times New Roman"/>
          <w:sz w:val="28"/>
          <w:szCs w:val="28"/>
        </w:rPr>
        <w:t>.</w:t>
      </w:r>
    </w:p>
    <w:p w14:paraId="66EA3694"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Теория оценки нормы доходности инвестиционного проекта.</w:t>
      </w:r>
    </w:p>
    <w:p w14:paraId="423CC081"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Страхование как способ управления инвестиционными рисками.</w:t>
      </w:r>
    </w:p>
    <w:p w14:paraId="2FB1EE8E"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Методология экспертной оценки инвестиционных рисков.</w:t>
      </w:r>
    </w:p>
    <w:p w14:paraId="58198152"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Основные риски на отдельных фазах инвестиционного проекта</w:t>
      </w:r>
      <w:r>
        <w:rPr>
          <w:rFonts w:ascii="Times New Roman" w:hAnsi="Times New Roman"/>
          <w:sz w:val="28"/>
          <w:szCs w:val="28"/>
        </w:rPr>
        <w:t xml:space="preserve"> в сфере гостеприимства</w:t>
      </w:r>
      <w:r w:rsidRPr="00330E82">
        <w:rPr>
          <w:rFonts w:ascii="Times New Roman" w:hAnsi="Times New Roman"/>
          <w:sz w:val="28"/>
          <w:szCs w:val="28"/>
        </w:rPr>
        <w:t>.</w:t>
      </w:r>
    </w:p>
    <w:p w14:paraId="6583086B"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Оценка уровня безопасности инвестиционного решения на основе показателя критического объема продаж.</w:t>
      </w:r>
    </w:p>
    <w:p w14:paraId="6EE6E4B5"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Риск-ориентированный подход в инвестиционном менеджменте.</w:t>
      </w:r>
    </w:p>
    <w:p w14:paraId="2AE0ECEA"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Сущность, виды и функции инновационных рисков</w:t>
      </w:r>
      <w:r w:rsidRPr="00C555EA">
        <w:rPr>
          <w:rFonts w:ascii="Times New Roman" w:hAnsi="Times New Roman"/>
          <w:sz w:val="28"/>
          <w:szCs w:val="28"/>
        </w:rPr>
        <w:t xml:space="preserve"> </w:t>
      </w:r>
      <w:r>
        <w:rPr>
          <w:rFonts w:ascii="Times New Roman" w:hAnsi="Times New Roman"/>
          <w:sz w:val="28"/>
          <w:szCs w:val="28"/>
        </w:rPr>
        <w:t>проекта в сфере гостеприимства</w:t>
      </w:r>
      <w:r w:rsidRPr="00330E82">
        <w:rPr>
          <w:rFonts w:ascii="Times New Roman" w:hAnsi="Times New Roman"/>
          <w:sz w:val="28"/>
          <w:szCs w:val="28"/>
        </w:rPr>
        <w:t>.</w:t>
      </w:r>
    </w:p>
    <w:p w14:paraId="11ED9BE9"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Проектный анализ как основной метод экспертизы инвестиционного проекта.</w:t>
      </w:r>
    </w:p>
    <w:p w14:paraId="6382F762" w14:textId="77777777" w:rsidR="005F5A5D" w:rsidRPr="00330E82" w:rsidRDefault="005F5A5D"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330E82">
        <w:rPr>
          <w:rFonts w:ascii="Times New Roman" w:hAnsi="Times New Roman"/>
          <w:sz w:val="28"/>
          <w:szCs w:val="28"/>
        </w:rPr>
        <w:t>Риски, связанные с конфликтом интересов участников инвестиционного проекта</w:t>
      </w:r>
      <w:r>
        <w:rPr>
          <w:rFonts w:ascii="Times New Roman" w:hAnsi="Times New Roman"/>
          <w:sz w:val="28"/>
          <w:szCs w:val="28"/>
        </w:rPr>
        <w:t xml:space="preserve"> в сфере гостеприимства</w:t>
      </w:r>
      <w:r w:rsidRPr="00330E82">
        <w:rPr>
          <w:rFonts w:ascii="Times New Roman" w:hAnsi="Times New Roman"/>
          <w:sz w:val="28"/>
          <w:szCs w:val="28"/>
        </w:rPr>
        <w:t>.</w:t>
      </w:r>
    </w:p>
    <w:p w14:paraId="11A45C62" w14:textId="3901BE22" w:rsidR="003F0AEE" w:rsidRPr="00796552"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796552">
        <w:rPr>
          <w:rFonts w:ascii="Times New Roman" w:hAnsi="Times New Roman"/>
          <w:sz w:val="28"/>
          <w:szCs w:val="28"/>
        </w:rPr>
        <w:t>Методы оценки нормы доходности.</w:t>
      </w:r>
    </w:p>
    <w:p w14:paraId="6978E2C8" w14:textId="31ACCF27"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Оценка нормы доходности для инновационных проектов.</w:t>
      </w:r>
    </w:p>
    <w:p w14:paraId="5DA101EC" w14:textId="7ECACAF5"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Коммерческая эффективность проектов в сфере гостеприимства.</w:t>
      </w:r>
    </w:p>
    <w:p w14:paraId="04D3B0D3" w14:textId="0D3406E5"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Общественная эффективность проектов</w:t>
      </w:r>
      <w:r w:rsidR="004C77BB" w:rsidRPr="005F5A5D">
        <w:rPr>
          <w:rFonts w:ascii="Times New Roman" w:hAnsi="Times New Roman"/>
          <w:sz w:val="28"/>
          <w:szCs w:val="28"/>
        </w:rPr>
        <w:t xml:space="preserve"> в сфере гостеприимства</w:t>
      </w:r>
      <w:r w:rsidRPr="005F5A5D">
        <w:rPr>
          <w:rFonts w:ascii="Times New Roman" w:hAnsi="Times New Roman"/>
          <w:sz w:val="28"/>
          <w:szCs w:val="28"/>
        </w:rPr>
        <w:t>.</w:t>
      </w:r>
    </w:p>
    <w:p w14:paraId="48334C51" w14:textId="4A7B1FC3"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Эффективность участия кредитной организации в инвестиционном проекте</w:t>
      </w:r>
      <w:r w:rsidR="004C77BB" w:rsidRPr="005F5A5D">
        <w:rPr>
          <w:rFonts w:ascii="Times New Roman" w:hAnsi="Times New Roman"/>
          <w:sz w:val="28"/>
          <w:szCs w:val="28"/>
        </w:rPr>
        <w:t xml:space="preserve"> в сфере гостеприимства</w:t>
      </w:r>
      <w:r w:rsidRPr="005F5A5D">
        <w:rPr>
          <w:rFonts w:ascii="Times New Roman" w:hAnsi="Times New Roman"/>
          <w:sz w:val="28"/>
          <w:szCs w:val="28"/>
        </w:rPr>
        <w:t>.</w:t>
      </w:r>
    </w:p>
    <w:p w14:paraId="7303AC12" w14:textId="2379E5A6"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Оценка эффективности и рисков IT – проектов</w:t>
      </w:r>
      <w:r w:rsidR="004C77BB" w:rsidRPr="005F5A5D">
        <w:rPr>
          <w:rFonts w:ascii="Times New Roman" w:hAnsi="Times New Roman"/>
          <w:sz w:val="28"/>
          <w:szCs w:val="28"/>
        </w:rPr>
        <w:t xml:space="preserve"> в сфере гостеприимства</w:t>
      </w:r>
      <w:r w:rsidRPr="005F5A5D">
        <w:rPr>
          <w:rFonts w:ascii="Times New Roman" w:hAnsi="Times New Roman"/>
          <w:sz w:val="28"/>
          <w:szCs w:val="28"/>
        </w:rPr>
        <w:t>.</w:t>
      </w:r>
    </w:p>
    <w:p w14:paraId="1894E9E6" w14:textId="64B37BC8"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Расчет чувствительности инвестиций как технология анализа риска.</w:t>
      </w:r>
    </w:p>
    <w:p w14:paraId="23DDDCC5" w14:textId="21296E9F"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Вероятностно- статистические методы измерения риска.</w:t>
      </w:r>
    </w:p>
    <w:p w14:paraId="116B3E99" w14:textId="7B27606D"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Внутренняя норма доходности и ставка кредита.</w:t>
      </w:r>
    </w:p>
    <w:p w14:paraId="5A4D1C91" w14:textId="4CFAF121"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Анализ доходности и риска инвестиционных проектов в портфеле.</w:t>
      </w:r>
    </w:p>
    <w:p w14:paraId="5B4DCE3A" w14:textId="13ACCE11"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Теоретические основы инвестиционных рисков.</w:t>
      </w:r>
    </w:p>
    <w:p w14:paraId="52ED61F5" w14:textId="47088D6A"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Анализ и моделирование рисков инвестиционных проектов.</w:t>
      </w:r>
    </w:p>
    <w:p w14:paraId="77D3DA81" w14:textId="07E34C5C"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Анализ банковских рисков и способы управления ими.</w:t>
      </w:r>
    </w:p>
    <w:p w14:paraId="1572734A" w14:textId="49DB6076" w:rsidR="003F0AEE" w:rsidRPr="005F5A5D"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Методы управления инвестиционными рисками.</w:t>
      </w:r>
    </w:p>
    <w:p w14:paraId="62BD8B10" w14:textId="3B71A3F3" w:rsidR="003F0AEE" w:rsidRDefault="003F0AEE" w:rsidP="00104E1D">
      <w:pPr>
        <w:pStyle w:val="af0"/>
        <w:widowControl w:val="0"/>
        <w:numPr>
          <w:ilvl w:val="0"/>
          <w:numId w:val="15"/>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Методы анализа и модели оценки риска результатов планирования предпринимательской деятельности.</w:t>
      </w:r>
    </w:p>
    <w:p w14:paraId="0C27457E" w14:textId="77777777" w:rsidR="00810B3E" w:rsidRPr="00810B3E" w:rsidRDefault="00810B3E" w:rsidP="00810B3E">
      <w:pPr>
        <w:widowControl w:val="0"/>
        <w:tabs>
          <w:tab w:val="left" w:pos="1134"/>
        </w:tabs>
        <w:spacing w:after="0" w:line="240" w:lineRule="auto"/>
        <w:ind w:left="709"/>
        <w:jc w:val="both"/>
        <w:rPr>
          <w:rFonts w:ascii="Times New Roman" w:hAnsi="Times New Roman"/>
          <w:sz w:val="28"/>
          <w:szCs w:val="28"/>
        </w:rPr>
      </w:pPr>
    </w:p>
    <w:p w14:paraId="3F59A166" w14:textId="1E17F75F" w:rsidR="00D23401" w:rsidRPr="004F4B2E" w:rsidRDefault="004F4B2E" w:rsidP="004F4B2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Примеры кейсов и ситуационных задач</w:t>
      </w:r>
    </w:p>
    <w:p w14:paraId="7ACDFBF5" w14:textId="77777777" w:rsidR="004C77BB" w:rsidRPr="004C77BB" w:rsidRDefault="00B70A67" w:rsidP="004C77BB">
      <w:pPr>
        <w:widowControl w:val="0"/>
        <w:spacing w:after="0" w:line="240" w:lineRule="auto"/>
        <w:ind w:firstLine="709"/>
        <w:jc w:val="both"/>
        <w:rPr>
          <w:rFonts w:ascii="Times New Roman" w:hAnsi="Times New Roman" w:cs="Times New Roman"/>
          <w:sz w:val="28"/>
          <w:szCs w:val="28"/>
        </w:rPr>
      </w:pPr>
      <w:bookmarkStart w:id="36" w:name="_Toc423080110"/>
      <w:bookmarkStart w:id="37" w:name="_Toc506804994"/>
      <w:bookmarkStart w:id="38" w:name="_Toc73619801"/>
      <w:bookmarkEnd w:id="34"/>
      <w:bookmarkEnd w:id="35"/>
      <w:r w:rsidRPr="00796552">
        <w:rPr>
          <w:rFonts w:ascii="Times New Roman" w:hAnsi="Times New Roman" w:cs="Times New Roman"/>
          <w:sz w:val="28"/>
          <w:szCs w:val="28"/>
        </w:rPr>
        <w:t xml:space="preserve">1. </w:t>
      </w:r>
      <w:r w:rsidR="004C77BB" w:rsidRPr="004C77BB">
        <w:rPr>
          <w:rFonts w:ascii="Times New Roman" w:hAnsi="Times New Roman" w:cs="Times New Roman"/>
          <w:sz w:val="28"/>
          <w:szCs w:val="28"/>
        </w:rPr>
        <w:t>Специалисты Департамента социальных и маркетинговых исследований Центра политической конъюнктуры провели маркетинговое исследование, посвященное премиальным отелям.</w:t>
      </w:r>
    </w:p>
    <w:p w14:paraId="4B47F198" w14:textId="77777777" w:rsidR="004C77BB" w:rsidRPr="004C77BB" w:rsidRDefault="004C77BB" w:rsidP="004C77BB">
      <w:pPr>
        <w:widowControl w:val="0"/>
        <w:spacing w:after="0" w:line="240" w:lineRule="auto"/>
        <w:ind w:firstLine="709"/>
        <w:jc w:val="both"/>
        <w:rPr>
          <w:rFonts w:ascii="Times New Roman" w:hAnsi="Times New Roman" w:cs="Times New Roman"/>
          <w:sz w:val="28"/>
          <w:szCs w:val="28"/>
        </w:rPr>
      </w:pPr>
      <w:r w:rsidRPr="004C77BB">
        <w:rPr>
          <w:rFonts w:ascii="Times New Roman" w:hAnsi="Times New Roman" w:cs="Times New Roman"/>
          <w:sz w:val="28"/>
          <w:szCs w:val="28"/>
        </w:rPr>
        <w:t>Заказчик данного проекта был, в первую очередь, заинтересован в выявлении существенных характеристик, которыми должен обладать отель 5*, и факторам выбора отелей такого класса.</w:t>
      </w:r>
    </w:p>
    <w:p w14:paraId="220C3D58" w14:textId="77777777" w:rsidR="004C77BB" w:rsidRPr="004C77BB" w:rsidRDefault="004C77BB" w:rsidP="004C77BB">
      <w:pPr>
        <w:widowControl w:val="0"/>
        <w:spacing w:after="0" w:line="240" w:lineRule="auto"/>
        <w:ind w:firstLine="709"/>
        <w:jc w:val="both"/>
        <w:rPr>
          <w:rFonts w:ascii="Times New Roman" w:hAnsi="Times New Roman" w:cs="Times New Roman"/>
          <w:sz w:val="28"/>
          <w:szCs w:val="28"/>
        </w:rPr>
      </w:pPr>
      <w:r w:rsidRPr="004C77BB">
        <w:rPr>
          <w:rFonts w:ascii="Times New Roman" w:hAnsi="Times New Roman" w:cs="Times New Roman"/>
          <w:sz w:val="28"/>
          <w:szCs w:val="28"/>
        </w:rPr>
        <w:lastRenderedPageBreak/>
        <w:t>Дополнительный интерес к проблематике проявлялся в том, что российский рынок гостиничного бизнеса переживает в настоящее время не лучшие времена. Так, согласно исследованию </w:t>
      </w:r>
      <w:hyperlink r:id="rId8" w:history="1">
        <w:r w:rsidRPr="004C77BB">
          <w:rPr>
            <w:rFonts w:ascii="Times New Roman" w:hAnsi="Times New Roman" w:cs="Times New Roman"/>
            <w:sz w:val="28"/>
            <w:szCs w:val="28"/>
          </w:rPr>
          <w:t>www.openbusiness.r</w:t>
        </w:r>
      </w:hyperlink>
      <w:r w:rsidRPr="004C77BB">
        <w:rPr>
          <w:rFonts w:ascii="Times New Roman" w:hAnsi="Times New Roman" w:cs="Times New Roman"/>
          <w:sz w:val="28"/>
          <w:szCs w:val="28"/>
        </w:rPr>
        <w:t>u, </w:t>
      </w:r>
      <w:hyperlink r:id="rId9" w:history="1">
        <w:r w:rsidRPr="004C77BB">
          <w:rPr>
            <w:rFonts w:ascii="Times New Roman" w:hAnsi="Times New Roman" w:cs="Times New Roman"/>
            <w:sz w:val="28"/>
            <w:szCs w:val="28"/>
          </w:rPr>
          <w:t>основными препятствиями</w:t>
        </w:r>
      </w:hyperlink>
      <w:r w:rsidRPr="004C77BB">
        <w:rPr>
          <w:rFonts w:ascii="Times New Roman" w:hAnsi="Times New Roman" w:cs="Times New Roman"/>
          <w:sz w:val="28"/>
          <w:szCs w:val="28"/>
        </w:rPr>
        <w:t> для роста данного рынка остаются относительно невысокое качество номерного фонда, обслуживания, отсутствие широкого ассортимента услуг, все это на фоне достаточно высокого уровня цен.</w:t>
      </w:r>
    </w:p>
    <w:p w14:paraId="4C599138" w14:textId="36037C88" w:rsidR="004C77BB" w:rsidRPr="004C77BB" w:rsidRDefault="004C77BB" w:rsidP="004C77BB">
      <w:pPr>
        <w:widowControl w:val="0"/>
        <w:spacing w:after="0" w:line="240" w:lineRule="auto"/>
        <w:ind w:firstLine="709"/>
        <w:jc w:val="both"/>
        <w:rPr>
          <w:rFonts w:ascii="Times New Roman" w:hAnsi="Times New Roman" w:cs="Times New Roman"/>
          <w:sz w:val="28"/>
          <w:szCs w:val="28"/>
        </w:rPr>
      </w:pPr>
      <w:r w:rsidRPr="004C77BB">
        <w:rPr>
          <w:rFonts w:ascii="Times New Roman" w:hAnsi="Times New Roman" w:cs="Times New Roman"/>
          <w:sz w:val="28"/>
          <w:szCs w:val="28"/>
        </w:rPr>
        <w:t>Исследование проводилось методом личных глубинных интервью в городах с развитой гостиничной инфраструктурой. Опрашивались физические лица в возрасте 18-60 лет с высоким уровнем личного дохода (от 300 000 рублей), периодически останавливающиеся в отелях категории не менее 4-5*, представители следующих сегментов:</w:t>
      </w:r>
      <w:r w:rsidR="004F4B2E">
        <w:rPr>
          <w:rFonts w:ascii="Times New Roman" w:hAnsi="Times New Roman" w:cs="Times New Roman"/>
          <w:sz w:val="28"/>
          <w:szCs w:val="28"/>
        </w:rPr>
        <w:t xml:space="preserve"> </w:t>
      </w:r>
      <w:r w:rsidRPr="004C77BB">
        <w:rPr>
          <w:rFonts w:ascii="Times New Roman" w:hAnsi="Times New Roman" w:cs="Times New Roman"/>
          <w:sz w:val="28"/>
          <w:szCs w:val="28"/>
        </w:rPr>
        <w:t>Бизнесмены,</w:t>
      </w:r>
      <w:r w:rsidR="004F4B2E">
        <w:rPr>
          <w:rFonts w:ascii="Times New Roman" w:hAnsi="Times New Roman" w:cs="Times New Roman"/>
          <w:sz w:val="28"/>
          <w:szCs w:val="28"/>
        </w:rPr>
        <w:t xml:space="preserve"> </w:t>
      </w:r>
      <w:r w:rsidRPr="004C77BB">
        <w:rPr>
          <w:rFonts w:ascii="Times New Roman" w:hAnsi="Times New Roman" w:cs="Times New Roman"/>
          <w:sz w:val="28"/>
          <w:szCs w:val="28"/>
        </w:rPr>
        <w:t>Чиновники,</w:t>
      </w:r>
      <w:r w:rsidR="004F4B2E">
        <w:rPr>
          <w:rFonts w:ascii="Times New Roman" w:hAnsi="Times New Roman" w:cs="Times New Roman"/>
          <w:sz w:val="28"/>
          <w:szCs w:val="28"/>
        </w:rPr>
        <w:t xml:space="preserve"> </w:t>
      </w:r>
      <w:r w:rsidRPr="004C77BB">
        <w:rPr>
          <w:rFonts w:ascii="Times New Roman" w:hAnsi="Times New Roman" w:cs="Times New Roman"/>
          <w:sz w:val="28"/>
          <w:szCs w:val="28"/>
        </w:rPr>
        <w:t>«Золотая молодежь» (дети состоятельных родителей).</w:t>
      </w:r>
    </w:p>
    <w:p w14:paraId="26C0938A" w14:textId="50429E41" w:rsidR="00B70A67" w:rsidRDefault="00B70A67" w:rsidP="00B70A67">
      <w:pPr>
        <w:widowControl w:val="0"/>
        <w:spacing w:after="0" w:line="240" w:lineRule="auto"/>
        <w:ind w:firstLine="709"/>
        <w:jc w:val="both"/>
        <w:rPr>
          <w:rFonts w:ascii="Times New Roman" w:hAnsi="Times New Roman" w:cs="Times New Roman"/>
          <w:sz w:val="28"/>
          <w:szCs w:val="28"/>
        </w:rPr>
      </w:pPr>
      <w:r w:rsidRPr="00796552">
        <w:rPr>
          <w:rFonts w:ascii="Times New Roman" w:hAnsi="Times New Roman" w:cs="Times New Roman"/>
          <w:sz w:val="28"/>
          <w:szCs w:val="28"/>
        </w:rPr>
        <w:t xml:space="preserve">Выявить основные </w:t>
      </w:r>
      <w:r w:rsidR="001428C6">
        <w:rPr>
          <w:rFonts w:ascii="Times New Roman" w:hAnsi="Times New Roman" w:cs="Times New Roman"/>
          <w:sz w:val="28"/>
          <w:szCs w:val="28"/>
        </w:rPr>
        <w:t>факторы</w:t>
      </w:r>
      <w:r w:rsidRPr="00796552">
        <w:rPr>
          <w:rFonts w:ascii="Times New Roman" w:hAnsi="Times New Roman" w:cs="Times New Roman"/>
          <w:sz w:val="28"/>
          <w:szCs w:val="28"/>
        </w:rPr>
        <w:t xml:space="preserve"> </w:t>
      </w:r>
      <w:r w:rsidR="001428C6">
        <w:rPr>
          <w:rFonts w:ascii="Times New Roman" w:hAnsi="Times New Roman" w:cs="Times New Roman"/>
          <w:sz w:val="28"/>
          <w:szCs w:val="28"/>
        </w:rPr>
        <w:t>выбора отелей</w:t>
      </w:r>
      <w:r w:rsidRPr="00796552">
        <w:rPr>
          <w:rFonts w:ascii="Times New Roman" w:hAnsi="Times New Roman" w:cs="Times New Roman"/>
          <w:sz w:val="28"/>
          <w:szCs w:val="28"/>
        </w:rPr>
        <w:t xml:space="preserve">. </w:t>
      </w:r>
      <w:r w:rsidR="001428C6">
        <w:rPr>
          <w:rFonts w:ascii="Times New Roman" w:hAnsi="Times New Roman" w:cs="Times New Roman"/>
          <w:sz w:val="28"/>
          <w:szCs w:val="28"/>
        </w:rPr>
        <w:t>Подготовить аналитическую записку</w:t>
      </w:r>
      <w:r w:rsidRPr="00796552">
        <w:rPr>
          <w:rFonts w:ascii="Times New Roman" w:hAnsi="Times New Roman" w:cs="Times New Roman"/>
          <w:sz w:val="28"/>
          <w:szCs w:val="28"/>
        </w:rPr>
        <w:t>.</w:t>
      </w:r>
    </w:p>
    <w:p w14:paraId="6075D89F" w14:textId="77777777" w:rsidR="004F4B2E" w:rsidRPr="00796552" w:rsidRDefault="004F4B2E" w:rsidP="00B70A67">
      <w:pPr>
        <w:widowControl w:val="0"/>
        <w:spacing w:after="0" w:line="240" w:lineRule="auto"/>
        <w:ind w:firstLine="709"/>
        <w:jc w:val="both"/>
        <w:rPr>
          <w:rFonts w:ascii="Times New Roman" w:hAnsi="Times New Roman" w:cs="Times New Roman"/>
          <w:sz w:val="28"/>
          <w:szCs w:val="28"/>
        </w:rPr>
      </w:pPr>
    </w:p>
    <w:p w14:paraId="44E8D499" w14:textId="7B64D974" w:rsidR="00B70A67" w:rsidRPr="00755180" w:rsidRDefault="00B70A67" w:rsidP="00B70A67">
      <w:pPr>
        <w:widowControl w:val="0"/>
        <w:spacing w:after="0" w:line="240" w:lineRule="auto"/>
        <w:ind w:firstLine="709"/>
        <w:jc w:val="both"/>
        <w:rPr>
          <w:rFonts w:ascii="Times New Roman" w:hAnsi="Times New Roman" w:cs="Times New Roman"/>
          <w:sz w:val="28"/>
          <w:szCs w:val="28"/>
        </w:rPr>
      </w:pPr>
      <w:r w:rsidRPr="00796552">
        <w:rPr>
          <w:rFonts w:ascii="Times New Roman" w:hAnsi="Times New Roman" w:cs="Times New Roman"/>
          <w:sz w:val="28"/>
          <w:szCs w:val="28"/>
        </w:rPr>
        <w:t xml:space="preserve">2. Компания предполагает реализовать инвестиционный проект </w:t>
      </w:r>
      <w:r w:rsidR="001428C6">
        <w:rPr>
          <w:rFonts w:ascii="Times New Roman" w:hAnsi="Times New Roman" w:cs="Times New Roman"/>
          <w:sz w:val="28"/>
          <w:szCs w:val="28"/>
        </w:rPr>
        <w:t xml:space="preserve">по строительству гостиничного комплекса </w:t>
      </w:r>
      <w:r w:rsidRPr="00796552">
        <w:rPr>
          <w:rFonts w:ascii="Times New Roman" w:hAnsi="Times New Roman" w:cs="Times New Roman"/>
          <w:sz w:val="28"/>
          <w:szCs w:val="28"/>
        </w:rPr>
        <w:t xml:space="preserve">с </w:t>
      </w:r>
      <w:r w:rsidRPr="00755180">
        <w:rPr>
          <w:rFonts w:ascii="Times New Roman" w:hAnsi="Times New Roman" w:cs="Times New Roman"/>
          <w:sz w:val="28"/>
          <w:szCs w:val="28"/>
        </w:rPr>
        <w:t>первоначальными вложениями на уровне 240 млн. руб. С вероятностью 50% в первый год проект принесет 200 млн. руб. Однако, если рыночные факторы сложатся благоприятно, то проект принесет уже в первом году 500 млн. руб. (с вероятностью 25%). Неблагоприятные рыночные условия приведут к тому, что проект в первый год позволит покрыть только текущие издержки и чистый денежный поток будет равен 0. Удачная реализация проекта в первом году позволит во второй год увеличить продажи и довести приростной поток проекта до 900 млн. руб. с вероятностью 40%. В противном случае результат первого года будет продублирован. Неблагоприятное развитие проекта в первый год, скорее всего, отразится на состоянии дел и во втором году: с вероятностью 70% результат будет отрицательным – 100 млн. и только с вероятностью 30% можно рассчитывать на 100 млн. денежного положительного потока. При наиболее вероятном исходе компания с вероятностью 50% увеличит приток денежных средств до 500 млн. руб. или сохранит результат прошлого года.</w:t>
      </w:r>
    </w:p>
    <w:p w14:paraId="3330C5A7" w14:textId="77777777" w:rsidR="00B70A67" w:rsidRDefault="00B70A67" w:rsidP="00B70A67">
      <w:pPr>
        <w:spacing w:after="0" w:line="240" w:lineRule="auto"/>
        <w:contextualSpacing/>
        <w:jc w:val="both"/>
        <w:rPr>
          <w:rFonts w:ascii="Times New Roman" w:hAnsi="Times New Roman" w:cs="Times New Roman"/>
          <w:sz w:val="28"/>
          <w:szCs w:val="28"/>
        </w:rPr>
      </w:pPr>
      <w:r w:rsidRPr="00755180">
        <w:rPr>
          <w:rFonts w:ascii="Times New Roman" w:hAnsi="Times New Roman" w:cs="Times New Roman"/>
          <w:sz w:val="28"/>
          <w:szCs w:val="28"/>
        </w:rPr>
        <w:t>Оценить риски проекта всеми возможными методами (ключевой критерий - ожидаемый NPV).</w:t>
      </w:r>
    </w:p>
    <w:p w14:paraId="59C4C2FE" w14:textId="77777777" w:rsidR="00810B3E" w:rsidRPr="00755180" w:rsidRDefault="00810B3E" w:rsidP="00B70A67">
      <w:pPr>
        <w:spacing w:after="0" w:line="240" w:lineRule="auto"/>
        <w:contextualSpacing/>
        <w:jc w:val="both"/>
        <w:rPr>
          <w:rFonts w:ascii="Times New Roman" w:eastAsia="Times New Roman" w:hAnsi="Times New Roman" w:cs="Times New Roman"/>
          <w:sz w:val="28"/>
          <w:szCs w:val="28"/>
          <w:lang w:eastAsia="ru-RU"/>
        </w:rPr>
      </w:pPr>
    </w:p>
    <w:p w14:paraId="711B69DD" w14:textId="77777777" w:rsidR="00B70A67" w:rsidRPr="00755180" w:rsidRDefault="00B70A67" w:rsidP="00B70A67">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9" w:name="_Toc515227234"/>
      <w:bookmarkStart w:id="40" w:name="_Toc73619800"/>
      <w:r w:rsidRPr="00755180">
        <w:rPr>
          <w:rFonts w:ascii="Times New Roman" w:eastAsia="Times New Roman" w:hAnsi="Times New Roman" w:cs="Times New Roman"/>
          <w:b/>
          <w:bCs/>
          <w:sz w:val="28"/>
          <w:szCs w:val="28"/>
          <w:lang w:eastAsia="ru-RU"/>
        </w:rPr>
        <w:t>Примеры тестовых заданий</w:t>
      </w:r>
      <w:bookmarkEnd w:id="39"/>
      <w:bookmarkEnd w:id="40"/>
    </w:p>
    <w:p w14:paraId="43B92717" w14:textId="77777777" w:rsidR="00B70A67" w:rsidRPr="00C555EA" w:rsidRDefault="00B70A67" w:rsidP="00C555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 xml:space="preserve">1. Функция развития при наличии рисковой ситуации реализуется для обеспечения </w:t>
      </w:r>
      <w:r w:rsidRPr="00C555EA">
        <w:rPr>
          <w:rFonts w:ascii="Times New Roman" w:hAnsi="Times New Roman" w:cs="Times New Roman"/>
          <w:b/>
          <w:bCs/>
          <w:sz w:val="28"/>
          <w:szCs w:val="28"/>
        </w:rPr>
        <w:t>условий развития хозяйствующего субъекта, исходя из следующих положений:</w:t>
      </w:r>
      <w:r w:rsidRPr="00C555EA">
        <w:rPr>
          <w:rFonts w:ascii="Times New Roman" w:hAnsi="Times New Roman" w:cs="Times New Roman"/>
          <w:b/>
          <w:sz w:val="28"/>
          <w:szCs w:val="28"/>
        </w:rPr>
        <w:t xml:space="preserve"> </w:t>
      </w:r>
    </w:p>
    <w:p w14:paraId="311D7519"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bCs/>
          <w:sz w:val="28"/>
          <w:szCs w:val="28"/>
        </w:rPr>
      </w:pPr>
      <w:r w:rsidRPr="00C555EA">
        <w:rPr>
          <w:rFonts w:ascii="Times New Roman" w:hAnsi="Times New Roman"/>
          <w:sz w:val="28"/>
          <w:szCs w:val="28"/>
        </w:rPr>
        <w:t xml:space="preserve">развитие возможно </w:t>
      </w:r>
      <w:r w:rsidRPr="00C555EA">
        <w:rPr>
          <w:rFonts w:ascii="Times New Roman" w:hAnsi="Times New Roman"/>
          <w:bCs/>
          <w:sz w:val="28"/>
          <w:szCs w:val="28"/>
        </w:rPr>
        <w:t>без риска;</w:t>
      </w:r>
    </w:p>
    <w:p w14:paraId="52220E75"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bCs/>
          <w:sz w:val="28"/>
          <w:szCs w:val="28"/>
        </w:rPr>
      </w:pPr>
      <w:r w:rsidRPr="00C555EA">
        <w:rPr>
          <w:rFonts w:ascii="Times New Roman" w:hAnsi="Times New Roman"/>
          <w:sz w:val="28"/>
          <w:szCs w:val="28"/>
        </w:rPr>
        <w:t xml:space="preserve">развитие невозможно </w:t>
      </w:r>
      <w:r w:rsidRPr="00C555EA">
        <w:rPr>
          <w:rFonts w:ascii="Times New Roman" w:hAnsi="Times New Roman"/>
          <w:bCs/>
          <w:sz w:val="28"/>
          <w:szCs w:val="28"/>
        </w:rPr>
        <w:t>без инвестиций и присущих им рисков;</w:t>
      </w:r>
    </w:p>
    <w:p w14:paraId="7F917831"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bCs/>
          <w:sz w:val="28"/>
          <w:szCs w:val="28"/>
        </w:rPr>
      </w:pPr>
      <w:r w:rsidRPr="00C555EA">
        <w:rPr>
          <w:rFonts w:ascii="Times New Roman" w:hAnsi="Times New Roman"/>
          <w:sz w:val="28"/>
          <w:szCs w:val="28"/>
        </w:rPr>
        <w:t xml:space="preserve">развитие невозможно </w:t>
      </w:r>
      <w:r w:rsidRPr="00C555EA">
        <w:rPr>
          <w:rFonts w:ascii="Times New Roman" w:hAnsi="Times New Roman"/>
          <w:bCs/>
          <w:sz w:val="28"/>
          <w:szCs w:val="28"/>
        </w:rPr>
        <w:t>без инноваций и присущих им рисков;</w:t>
      </w:r>
    </w:p>
    <w:p w14:paraId="0ABCD9E7" w14:textId="5A787379"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bCs/>
          <w:sz w:val="28"/>
          <w:szCs w:val="28"/>
        </w:rPr>
      </w:pPr>
      <w:r w:rsidRPr="00C555EA">
        <w:rPr>
          <w:rFonts w:ascii="Times New Roman" w:hAnsi="Times New Roman"/>
          <w:sz w:val="28"/>
          <w:szCs w:val="28"/>
        </w:rPr>
        <w:t xml:space="preserve">развитие невозможно </w:t>
      </w:r>
      <w:r w:rsidRPr="00C555EA">
        <w:rPr>
          <w:rFonts w:ascii="Times New Roman" w:hAnsi="Times New Roman"/>
          <w:bCs/>
          <w:sz w:val="28"/>
          <w:szCs w:val="28"/>
        </w:rPr>
        <w:t>без деятельного субъекта (ЛПР);</w:t>
      </w:r>
    </w:p>
    <w:p w14:paraId="0A002E31"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bCs/>
          <w:sz w:val="28"/>
          <w:szCs w:val="28"/>
        </w:rPr>
      </w:pPr>
      <w:r w:rsidRPr="00C555EA">
        <w:rPr>
          <w:rFonts w:ascii="Times New Roman" w:hAnsi="Times New Roman"/>
          <w:sz w:val="28"/>
          <w:szCs w:val="28"/>
        </w:rPr>
        <w:t xml:space="preserve">развитие возможно </w:t>
      </w:r>
      <w:r w:rsidRPr="00C555EA">
        <w:rPr>
          <w:rFonts w:ascii="Times New Roman" w:hAnsi="Times New Roman"/>
          <w:bCs/>
          <w:sz w:val="28"/>
          <w:szCs w:val="28"/>
        </w:rPr>
        <w:t>без принятия рисковых решений;</w:t>
      </w:r>
    </w:p>
    <w:p w14:paraId="43F8B4EA"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 xml:space="preserve">развитие невозможно </w:t>
      </w:r>
      <w:r w:rsidRPr="00C555EA">
        <w:rPr>
          <w:rFonts w:ascii="Times New Roman" w:hAnsi="Times New Roman"/>
          <w:bCs/>
          <w:sz w:val="28"/>
          <w:szCs w:val="28"/>
        </w:rPr>
        <w:t>без учета изменчивости и целей развития</w:t>
      </w:r>
      <w:r w:rsidRPr="00C555EA">
        <w:rPr>
          <w:rFonts w:ascii="Times New Roman" w:hAnsi="Times New Roman"/>
          <w:sz w:val="28"/>
          <w:szCs w:val="28"/>
        </w:rPr>
        <w:t xml:space="preserve"> </w:t>
      </w:r>
      <w:r w:rsidRPr="00C555EA">
        <w:rPr>
          <w:rFonts w:ascii="Times New Roman" w:hAnsi="Times New Roman"/>
          <w:sz w:val="28"/>
          <w:szCs w:val="28"/>
        </w:rPr>
        <w:lastRenderedPageBreak/>
        <w:t>внутренней и внешней среды.</w:t>
      </w:r>
    </w:p>
    <w:p w14:paraId="374147CE" w14:textId="77777777" w:rsidR="00B70A67" w:rsidRPr="00C555EA" w:rsidRDefault="00B70A67" w:rsidP="00C555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2. Риск в предпринимательстве – это:</w:t>
      </w:r>
    </w:p>
    <w:p w14:paraId="5E6C78A9"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вероятность убытков;</w:t>
      </w:r>
    </w:p>
    <w:p w14:paraId="025DC889"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движущий стимул эффективного использования капитала;</w:t>
      </w:r>
    </w:p>
    <w:p w14:paraId="62E2DAC7"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непредсказуемость поведения партнеров;</w:t>
      </w:r>
    </w:p>
    <w:p w14:paraId="33EFE82D"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вероятность результата хозяйственной деятельности, связанной с личностью предпринимателя и обусловленный природными факторами;</w:t>
      </w:r>
    </w:p>
    <w:p w14:paraId="15AAD5B3"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недостаточность информации.</w:t>
      </w:r>
    </w:p>
    <w:p w14:paraId="55D4F537" w14:textId="77777777" w:rsidR="00B70A67" w:rsidRPr="00C555EA" w:rsidRDefault="00B70A67" w:rsidP="00C555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3. Денежный поток характеризуется:</w:t>
      </w:r>
    </w:p>
    <w:p w14:paraId="65D019DE"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положительным балансом;</w:t>
      </w:r>
    </w:p>
    <w:p w14:paraId="7B7D4026"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эффектом (убытком) производственной деятельности;</w:t>
      </w:r>
    </w:p>
    <w:p w14:paraId="0F12DE3B"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сальдо притока и оттока денежных средств;</w:t>
      </w:r>
    </w:p>
    <w:p w14:paraId="61E42A9D"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чистой прибылью;</w:t>
      </w:r>
    </w:p>
    <w:p w14:paraId="0943B72F"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чистыми оборотными активами.</w:t>
      </w:r>
    </w:p>
    <w:p w14:paraId="05D73A01" w14:textId="77777777" w:rsidR="00B70A67" w:rsidRPr="00C555EA" w:rsidRDefault="00B70A67" w:rsidP="00C555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4. Ликвидность ценной бумаги:</w:t>
      </w:r>
    </w:p>
    <w:p w14:paraId="2CD8E71F"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 xml:space="preserve"> тем выше, чем риск по ней ниже;</w:t>
      </w:r>
    </w:p>
    <w:p w14:paraId="182750ED"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тем выше, чем риск по ней выше;</w:t>
      </w:r>
    </w:p>
    <w:p w14:paraId="37586492"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 зависит от риска;</w:t>
      </w:r>
    </w:p>
    <w:p w14:paraId="55171206"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зависит от риска не всегда;</w:t>
      </w:r>
    </w:p>
    <w:p w14:paraId="711B59FA"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 зависит от капитализации.</w:t>
      </w:r>
    </w:p>
    <w:p w14:paraId="4157B7F1" w14:textId="77777777" w:rsidR="00B70A67" w:rsidRPr="00C555EA" w:rsidRDefault="00B70A67" w:rsidP="00C555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5. Рискованность ценной бумаги:</w:t>
      </w:r>
    </w:p>
    <w:p w14:paraId="5D387696"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 зависит от ее типа;</w:t>
      </w:r>
    </w:p>
    <w:p w14:paraId="5A2A30C2"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тем выше, чем доходность по ней ниже;</w:t>
      </w:r>
    </w:p>
    <w:p w14:paraId="1F9D5B45"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тем выше, чем доходность по ней выше;</w:t>
      </w:r>
    </w:p>
    <w:p w14:paraId="72C322E8"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не зависит от доходности;</w:t>
      </w:r>
    </w:p>
    <w:p w14:paraId="431F0B01"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зависит от доходности не всегда.</w:t>
      </w:r>
    </w:p>
    <w:p w14:paraId="18F5EE6C" w14:textId="77777777" w:rsidR="00B70A67" w:rsidRPr="00C555EA" w:rsidRDefault="00B70A67" w:rsidP="00C555EA">
      <w:pPr>
        <w:widowControl w:val="0"/>
        <w:spacing w:after="0" w:line="240" w:lineRule="auto"/>
        <w:ind w:firstLine="709"/>
        <w:rPr>
          <w:rFonts w:ascii="Times New Roman" w:hAnsi="Times New Roman" w:cs="Times New Roman"/>
          <w:b/>
          <w:sz w:val="28"/>
          <w:szCs w:val="28"/>
        </w:rPr>
      </w:pPr>
      <w:r w:rsidRPr="00C555EA">
        <w:rPr>
          <w:rFonts w:ascii="Times New Roman" w:hAnsi="Times New Roman" w:cs="Times New Roman"/>
          <w:b/>
          <w:spacing w:val="-1"/>
          <w:sz w:val="28"/>
          <w:szCs w:val="28"/>
        </w:rPr>
        <w:t xml:space="preserve">6. Риск потерь, которые могут понести инвесторы и эмитенты в </w:t>
      </w:r>
      <w:r w:rsidRPr="00C555EA">
        <w:rPr>
          <w:rFonts w:ascii="Times New Roman" w:hAnsi="Times New Roman" w:cs="Times New Roman"/>
          <w:b/>
          <w:spacing w:val="-4"/>
          <w:sz w:val="28"/>
          <w:szCs w:val="28"/>
        </w:rPr>
        <w:t>связи с изменениями процентных ставок на рынке, называется:</w:t>
      </w:r>
    </w:p>
    <w:p w14:paraId="2DC85C88"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кредитным;</w:t>
      </w:r>
    </w:p>
    <w:p w14:paraId="7A92A931"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процентным;</w:t>
      </w:r>
    </w:p>
    <w:p w14:paraId="6771AA32"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валютным;</w:t>
      </w:r>
    </w:p>
    <w:p w14:paraId="0E9B2180"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капитальным;</w:t>
      </w:r>
    </w:p>
    <w:p w14:paraId="7060DD1A" w14:textId="77777777" w:rsidR="00B70A67" w:rsidRPr="00C555EA" w:rsidRDefault="00B70A67" w:rsidP="00104E1D">
      <w:pPr>
        <w:pStyle w:val="af0"/>
        <w:widowControl w:val="0"/>
        <w:numPr>
          <w:ilvl w:val="0"/>
          <w:numId w:val="14"/>
        </w:numPr>
        <w:tabs>
          <w:tab w:val="left" w:pos="993"/>
        </w:tabs>
        <w:spacing w:after="0" w:line="240" w:lineRule="auto"/>
        <w:ind w:left="0" w:firstLine="709"/>
        <w:contextualSpacing w:val="0"/>
        <w:jc w:val="both"/>
        <w:rPr>
          <w:rFonts w:ascii="Times New Roman" w:hAnsi="Times New Roman"/>
          <w:sz w:val="28"/>
          <w:szCs w:val="28"/>
        </w:rPr>
      </w:pPr>
      <w:r w:rsidRPr="00C555EA">
        <w:rPr>
          <w:rFonts w:ascii="Times New Roman" w:hAnsi="Times New Roman"/>
          <w:sz w:val="28"/>
          <w:szCs w:val="28"/>
        </w:rPr>
        <w:t>спекулятивным.</w:t>
      </w:r>
    </w:p>
    <w:p w14:paraId="696A0694" w14:textId="5C9E1BE4" w:rsidR="00812719" w:rsidRPr="00C555EA" w:rsidRDefault="00812719" w:rsidP="00C555EA">
      <w:pPr>
        <w:widowControl w:val="0"/>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7. Рисковое вложение капитала – это:</w:t>
      </w:r>
    </w:p>
    <w:p w14:paraId="238B4A49"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а) объект риска;</w:t>
      </w:r>
    </w:p>
    <w:p w14:paraId="31ADA94A"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б) субъект риска;</w:t>
      </w:r>
    </w:p>
    <w:p w14:paraId="6E443C65"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в) фактор риска;</w:t>
      </w:r>
    </w:p>
    <w:p w14:paraId="4ACDD797"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г) принцип риска.</w:t>
      </w:r>
    </w:p>
    <w:p w14:paraId="55D4A115" w14:textId="7CB865CC" w:rsidR="00812719" w:rsidRPr="00C555EA" w:rsidRDefault="00812719" w:rsidP="00C555EA">
      <w:pPr>
        <w:widowControl w:val="0"/>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8. Чем характеризуются спекулятивные риски?</w:t>
      </w:r>
    </w:p>
    <w:p w14:paraId="59348BAD"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а) несут потери;</w:t>
      </w:r>
    </w:p>
    <w:p w14:paraId="4FDF5F03"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б) несут дополнительную прибыль;</w:t>
      </w:r>
    </w:p>
    <w:p w14:paraId="474CD6E6" w14:textId="094DE585"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 xml:space="preserve">в) несут и </w:t>
      </w:r>
      <w:r w:rsidR="004E0823" w:rsidRPr="00C555EA">
        <w:rPr>
          <w:rFonts w:ascii="Times New Roman" w:hAnsi="Times New Roman" w:cs="Times New Roman"/>
          <w:sz w:val="28"/>
          <w:szCs w:val="28"/>
        </w:rPr>
        <w:t>потери,</w:t>
      </w:r>
      <w:r w:rsidRPr="00C555EA">
        <w:rPr>
          <w:rFonts w:ascii="Times New Roman" w:hAnsi="Times New Roman" w:cs="Times New Roman"/>
          <w:sz w:val="28"/>
          <w:szCs w:val="28"/>
        </w:rPr>
        <w:t xml:space="preserve"> и дополнительную прибыль.</w:t>
      </w:r>
    </w:p>
    <w:p w14:paraId="69DD031A" w14:textId="62CE94AA" w:rsidR="00812719" w:rsidRPr="00C555EA" w:rsidRDefault="00812719" w:rsidP="00C555EA">
      <w:pPr>
        <w:widowControl w:val="0"/>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9. Сокращение вероятности и объема потерь означает:</w:t>
      </w:r>
    </w:p>
    <w:p w14:paraId="5ECCFC92"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lastRenderedPageBreak/>
        <w:t>а) увеличение риска;</w:t>
      </w:r>
    </w:p>
    <w:p w14:paraId="79025E1A"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б) избежание риска;</w:t>
      </w:r>
    </w:p>
    <w:p w14:paraId="6AE10F51"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в) снижение риска;</w:t>
      </w:r>
    </w:p>
    <w:p w14:paraId="57158AA3"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г) принятие риска.</w:t>
      </w:r>
    </w:p>
    <w:p w14:paraId="707484ED" w14:textId="2CDACE9E" w:rsidR="00812719" w:rsidRPr="00C555EA" w:rsidRDefault="00812719" w:rsidP="00C555EA">
      <w:pPr>
        <w:widowControl w:val="0"/>
        <w:spacing w:after="0" w:line="240" w:lineRule="auto"/>
        <w:ind w:firstLine="709"/>
        <w:jc w:val="both"/>
        <w:rPr>
          <w:rFonts w:ascii="Times New Roman" w:hAnsi="Times New Roman" w:cs="Times New Roman"/>
          <w:b/>
          <w:sz w:val="28"/>
          <w:szCs w:val="28"/>
        </w:rPr>
      </w:pPr>
      <w:r w:rsidRPr="00C555EA">
        <w:rPr>
          <w:rFonts w:ascii="Times New Roman" w:hAnsi="Times New Roman" w:cs="Times New Roman"/>
          <w:b/>
          <w:sz w:val="28"/>
          <w:szCs w:val="28"/>
        </w:rPr>
        <w:t>10. Принять разумное решение путем сопоставления коэффициента вариации и дисперсии:</w:t>
      </w:r>
    </w:p>
    <w:p w14:paraId="411C5FA6"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а) возможно;</w:t>
      </w:r>
    </w:p>
    <w:p w14:paraId="788E3E57"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б) невозможно;</w:t>
      </w:r>
    </w:p>
    <w:p w14:paraId="03FA840C" w14:textId="77777777" w:rsidR="00812719" w:rsidRPr="00C555EA" w:rsidRDefault="00812719" w:rsidP="00C555EA">
      <w:pPr>
        <w:widowControl w:val="0"/>
        <w:spacing w:after="0" w:line="240" w:lineRule="auto"/>
        <w:ind w:firstLine="709"/>
        <w:jc w:val="both"/>
        <w:rPr>
          <w:rFonts w:ascii="Times New Roman" w:hAnsi="Times New Roman" w:cs="Times New Roman"/>
          <w:sz w:val="28"/>
          <w:szCs w:val="28"/>
        </w:rPr>
      </w:pPr>
      <w:r w:rsidRPr="00C555EA">
        <w:rPr>
          <w:rFonts w:ascii="Times New Roman" w:hAnsi="Times New Roman" w:cs="Times New Roman"/>
          <w:sz w:val="28"/>
          <w:szCs w:val="28"/>
        </w:rPr>
        <w:t>в) вопрос поставлен некорректно.</w:t>
      </w:r>
    </w:p>
    <w:p w14:paraId="4F0F11BA" w14:textId="77777777" w:rsidR="00B70A67" w:rsidRPr="00986AC0" w:rsidRDefault="00B70A67" w:rsidP="00B70A67">
      <w:pPr>
        <w:spacing w:after="0" w:line="240" w:lineRule="auto"/>
        <w:rPr>
          <w:rFonts w:ascii="Times New Roman" w:eastAsia="Times New Roman" w:hAnsi="Times New Roman" w:cs="Times New Roman"/>
          <w:sz w:val="24"/>
          <w:szCs w:val="24"/>
          <w:highlight w:val="green"/>
          <w:lang w:eastAsia="ru-RU"/>
        </w:rPr>
      </w:pPr>
    </w:p>
    <w:p w14:paraId="1027D9F9" w14:textId="77777777" w:rsidR="00B70A67" w:rsidRPr="00986AC0" w:rsidRDefault="00B70A67" w:rsidP="004E0823">
      <w:pPr>
        <w:spacing w:after="0" w:line="240" w:lineRule="auto"/>
        <w:jc w:val="center"/>
        <w:rPr>
          <w:rFonts w:ascii="Times New Roman" w:eastAsia="Times New Roman" w:hAnsi="Times New Roman" w:cs="Times New Roman"/>
          <w:b/>
          <w:sz w:val="28"/>
          <w:szCs w:val="28"/>
          <w:lang w:eastAsia="ru-RU"/>
        </w:rPr>
      </w:pPr>
      <w:r w:rsidRPr="00755180">
        <w:rPr>
          <w:rFonts w:ascii="Times New Roman" w:eastAsia="Times New Roman" w:hAnsi="Times New Roman" w:cs="Times New Roman"/>
          <w:b/>
          <w:sz w:val="28"/>
          <w:szCs w:val="28"/>
          <w:lang w:eastAsia="ru-RU"/>
        </w:rPr>
        <w:t>Примерная тематика контрольной работы</w:t>
      </w:r>
    </w:p>
    <w:p w14:paraId="3D5D62D7" w14:textId="26BB3E97" w:rsidR="005F5A5D" w:rsidRPr="005F5A5D"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bookmarkStart w:id="41" w:name="_Hlk135928585"/>
      <w:r w:rsidRPr="005F5A5D">
        <w:rPr>
          <w:rFonts w:ascii="Times New Roman" w:hAnsi="Times New Roman"/>
          <w:sz w:val="28"/>
          <w:szCs w:val="28"/>
        </w:rPr>
        <w:t>Анализ и моделирование рисков инвестиционных проектов, этапы и стратегии, инновационные риски</w:t>
      </w:r>
      <w:r w:rsidR="004E0823">
        <w:rPr>
          <w:rFonts w:ascii="Times New Roman" w:hAnsi="Times New Roman"/>
          <w:sz w:val="28"/>
          <w:szCs w:val="28"/>
        </w:rPr>
        <w:t>.</w:t>
      </w:r>
    </w:p>
    <w:p w14:paraId="42A5AC65" w14:textId="7CD2CC14" w:rsidR="005F5A5D" w:rsidRPr="005F5A5D" w:rsidRDefault="00D516D4"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hyperlink r:id="rId10" w:history="1">
        <w:r w:rsidR="005F5A5D" w:rsidRPr="005F5A5D">
          <w:rPr>
            <w:rFonts w:ascii="Times New Roman" w:hAnsi="Times New Roman"/>
            <w:sz w:val="28"/>
            <w:szCs w:val="28"/>
          </w:rPr>
          <w:t>Маркетинговые риски инвестиционного проекта</w:t>
        </w:r>
      </w:hyperlink>
      <w:r w:rsidR="004E0823">
        <w:rPr>
          <w:rFonts w:ascii="Times New Roman" w:hAnsi="Times New Roman"/>
          <w:sz w:val="28"/>
          <w:szCs w:val="28"/>
        </w:rPr>
        <w:t xml:space="preserve"> и к</w:t>
      </w:r>
      <w:r w:rsidR="005F5A5D" w:rsidRPr="005F5A5D">
        <w:rPr>
          <w:rFonts w:ascii="Times New Roman" w:hAnsi="Times New Roman"/>
          <w:sz w:val="28"/>
          <w:szCs w:val="28"/>
        </w:rPr>
        <w:t>лючевые «риск-факторы».</w:t>
      </w:r>
    </w:p>
    <w:p w14:paraId="1E987D70" w14:textId="77777777" w:rsidR="004E0823"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План-факт анализ как инструмент управления рисками инвестиционных проектов</w:t>
      </w:r>
      <w:r w:rsidR="004E0823">
        <w:rPr>
          <w:rFonts w:ascii="Times New Roman" w:hAnsi="Times New Roman"/>
          <w:sz w:val="28"/>
          <w:szCs w:val="28"/>
        </w:rPr>
        <w:t>.</w:t>
      </w:r>
    </w:p>
    <w:p w14:paraId="68D373CF" w14:textId="5B10E769" w:rsidR="005F5A5D" w:rsidRPr="005F5A5D"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 xml:space="preserve">Инструментарий осуществления мониторинга реализации </w:t>
      </w:r>
      <w:proofErr w:type="spellStart"/>
      <w:r w:rsidRPr="005F5A5D">
        <w:rPr>
          <w:rFonts w:ascii="Times New Roman" w:hAnsi="Times New Roman"/>
          <w:sz w:val="28"/>
          <w:szCs w:val="28"/>
        </w:rPr>
        <w:t>инвестпроекта</w:t>
      </w:r>
      <w:proofErr w:type="spellEnd"/>
      <w:r w:rsidR="004E0823">
        <w:rPr>
          <w:rFonts w:ascii="Times New Roman" w:hAnsi="Times New Roman"/>
          <w:sz w:val="28"/>
          <w:szCs w:val="28"/>
        </w:rPr>
        <w:t>.</w:t>
      </w:r>
    </w:p>
    <w:p w14:paraId="7258E573" w14:textId="77777777" w:rsidR="004E0823"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 xml:space="preserve">FMEA-методология для качественной оценки рисков </w:t>
      </w:r>
      <w:proofErr w:type="spellStart"/>
      <w:r w:rsidRPr="005F5A5D">
        <w:rPr>
          <w:rFonts w:ascii="Times New Roman" w:hAnsi="Times New Roman"/>
          <w:sz w:val="28"/>
          <w:szCs w:val="28"/>
        </w:rPr>
        <w:t>инвестпроектов</w:t>
      </w:r>
      <w:proofErr w:type="spellEnd"/>
      <w:r w:rsidR="004E0823">
        <w:rPr>
          <w:rFonts w:ascii="Times New Roman" w:hAnsi="Times New Roman"/>
          <w:sz w:val="28"/>
          <w:szCs w:val="28"/>
        </w:rPr>
        <w:t>.</w:t>
      </w:r>
    </w:p>
    <w:p w14:paraId="130EB33B" w14:textId="2D02CF80" w:rsidR="005F5A5D" w:rsidRPr="005F5A5D"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Адаптация метода анализа видов потенциальных отказов и их последствий</w:t>
      </w:r>
      <w:r w:rsidR="004E0823">
        <w:rPr>
          <w:rFonts w:ascii="Times New Roman" w:hAnsi="Times New Roman"/>
          <w:sz w:val="28"/>
          <w:szCs w:val="28"/>
        </w:rPr>
        <w:t xml:space="preserve"> при оценке инвестиционных рисков.</w:t>
      </w:r>
    </w:p>
    <w:p w14:paraId="35FE888B" w14:textId="0FB56425" w:rsidR="005F5A5D" w:rsidRPr="005F5A5D"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Алгоритмы расчетов риска и выбора наиболее оптимального проекта</w:t>
      </w:r>
      <w:r w:rsidR="004E0823">
        <w:rPr>
          <w:rFonts w:ascii="Times New Roman" w:hAnsi="Times New Roman"/>
          <w:sz w:val="28"/>
          <w:szCs w:val="28"/>
        </w:rPr>
        <w:t>.</w:t>
      </w:r>
    </w:p>
    <w:p w14:paraId="00C9197C" w14:textId="269BAF08" w:rsidR="005F5A5D" w:rsidRPr="005F5A5D"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Учет макроэкономических показателей в инвестиционном процессе</w:t>
      </w:r>
      <w:r w:rsidR="004E0823">
        <w:rPr>
          <w:rFonts w:ascii="Times New Roman" w:hAnsi="Times New Roman"/>
          <w:sz w:val="28"/>
          <w:szCs w:val="28"/>
        </w:rPr>
        <w:t>.</w:t>
      </w:r>
    </w:p>
    <w:p w14:paraId="036A6CA4" w14:textId="77777777" w:rsidR="004E0823" w:rsidRDefault="00D516D4"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hyperlink r:id="rId11" w:history="1">
        <w:r w:rsidR="005F5A5D" w:rsidRPr="005F5A5D">
          <w:rPr>
            <w:rFonts w:ascii="Times New Roman" w:hAnsi="Times New Roman"/>
            <w:sz w:val="28"/>
            <w:szCs w:val="28"/>
          </w:rPr>
          <w:t>Влияние налоговой компенсации убытков на инвестиционные решения</w:t>
        </w:r>
      </w:hyperlink>
      <w:r w:rsidR="004E0823">
        <w:rPr>
          <w:rFonts w:ascii="Times New Roman" w:hAnsi="Times New Roman"/>
          <w:sz w:val="28"/>
          <w:szCs w:val="28"/>
        </w:rPr>
        <w:t>.</w:t>
      </w:r>
    </w:p>
    <w:p w14:paraId="3DE36D7C" w14:textId="24D68887" w:rsidR="005F5A5D" w:rsidRPr="005F5A5D"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Асимметрия налогового законодательства и рискованность инвестиций</w:t>
      </w:r>
      <w:r w:rsidR="004E0823">
        <w:rPr>
          <w:rFonts w:ascii="Times New Roman" w:hAnsi="Times New Roman"/>
          <w:sz w:val="28"/>
          <w:szCs w:val="28"/>
        </w:rPr>
        <w:t>.</w:t>
      </w:r>
    </w:p>
    <w:p w14:paraId="46DEA523" w14:textId="77777777" w:rsidR="004E0823"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Риски недофинансирования проекта</w:t>
      </w:r>
      <w:r w:rsidR="004E0823">
        <w:rPr>
          <w:rFonts w:ascii="Times New Roman" w:hAnsi="Times New Roman"/>
          <w:sz w:val="28"/>
          <w:szCs w:val="28"/>
        </w:rPr>
        <w:t>.</w:t>
      </w:r>
    </w:p>
    <w:p w14:paraId="58EBF3CE" w14:textId="6671FFE3" w:rsidR="005F5A5D" w:rsidRPr="005F5A5D"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Поэтапное рассмотрение каждого вида риска в теории и на конкретных примерах, причины возникновения и основные способы минимизации</w:t>
      </w:r>
      <w:r w:rsidR="004E0823">
        <w:rPr>
          <w:rFonts w:ascii="Times New Roman" w:hAnsi="Times New Roman"/>
          <w:sz w:val="28"/>
          <w:szCs w:val="28"/>
        </w:rPr>
        <w:t>.</w:t>
      </w:r>
    </w:p>
    <w:p w14:paraId="04EF5E8A" w14:textId="77777777" w:rsidR="004E0823"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Анализ денежных потоков инвестиционных проектов</w:t>
      </w:r>
      <w:r w:rsidR="004E0823">
        <w:rPr>
          <w:rFonts w:ascii="Times New Roman" w:hAnsi="Times New Roman"/>
          <w:sz w:val="28"/>
          <w:szCs w:val="28"/>
        </w:rPr>
        <w:t>.</w:t>
      </w:r>
    </w:p>
    <w:p w14:paraId="6EF50F42" w14:textId="6E0A832F" w:rsidR="005F5A5D" w:rsidRPr="005F5A5D"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Оценка денежных потоков и рисков бюджета капиталовложений</w:t>
      </w:r>
      <w:r w:rsidR="004E0823">
        <w:rPr>
          <w:rFonts w:ascii="Times New Roman" w:hAnsi="Times New Roman"/>
          <w:sz w:val="28"/>
          <w:szCs w:val="28"/>
        </w:rPr>
        <w:t>.</w:t>
      </w:r>
    </w:p>
    <w:p w14:paraId="4A57469F" w14:textId="7C31902C" w:rsidR="005F5A5D" w:rsidRPr="005F5A5D"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Качественная и количественная оценка основных типов рисков инвестиционных проектов</w:t>
      </w:r>
      <w:r w:rsidR="004E0823">
        <w:rPr>
          <w:rFonts w:ascii="Times New Roman" w:hAnsi="Times New Roman"/>
          <w:sz w:val="28"/>
          <w:szCs w:val="28"/>
        </w:rPr>
        <w:t>.</w:t>
      </w:r>
    </w:p>
    <w:p w14:paraId="6E534BE5" w14:textId="1474F527" w:rsidR="005F5A5D" w:rsidRPr="005F5A5D"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5F5A5D">
        <w:rPr>
          <w:rFonts w:ascii="Times New Roman" w:hAnsi="Times New Roman"/>
          <w:sz w:val="28"/>
          <w:szCs w:val="28"/>
        </w:rPr>
        <w:t>Методология анализа проектных рисков: процедурные вопросы, количественный и качественный анализ.</w:t>
      </w:r>
    </w:p>
    <w:p w14:paraId="0C937679" w14:textId="6BFD779D" w:rsidR="005F5A5D" w:rsidRPr="005F5A5D" w:rsidRDefault="00D516D4"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hyperlink r:id="rId12" w:history="1">
        <w:r w:rsidR="005F5A5D" w:rsidRPr="005F5A5D">
          <w:rPr>
            <w:rFonts w:ascii="Times New Roman" w:hAnsi="Times New Roman"/>
            <w:sz w:val="28"/>
            <w:szCs w:val="28"/>
          </w:rPr>
          <w:t>Вероятностные методы анализа рисков</w:t>
        </w:r>
      </w:hyperlink>
      <w:r w:rsidR="004E0823">
        <w:rPr>
          <w:rFonts w:ascii="Times New Roman" w:hAnsi="Times New Roman"/>
          <w:sz w:val="28"/>
          <w:szCs w:val="28"/>
        </w:rPr>
        <w:t>.</w:t>
      </w:r>
    </w:p>
    <w:p w14:paraId="5D36FF86" w14:textId="77777777" w:rsidR="004E0823"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4E0823">
        <w:rPr>
          <w:rFonts w:ascii="Times New Roman" w:hAnsi="Times New Roman"/>
          <w:sz w:val="28"/>
          <w:szCs w:val="28"/>
        </w:rPr>
        <w:t>Концепция риска инвестиционного проекта</w:t>
      </w:r>
      <w:r w:rsidR="004E0823">
        <w:rPr>
          <w:rFonts w:ascii="Times New Roman" w:hAnsi="Times New Roman"/>
          <w:sz w:val="28"/>
          <w:szCs w:val="28"/>
        </w:rPr>
        <w:t>.</w:t>
      </w:r>
    </w:p>
    <w:p w14:paraId="40147565" w14:textId="21F5B290" w:rsidR="005F5A5D" w:rsidRDefault="005F5A5D"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4E0823">
        <w:rPr>
          <w:rFonts w:ascii="Times New Roman" w:hAnsi="Times New Roman"/>
          <w:sz w:val="28"/>
          <w:szCs w:val="28"/>
        </w:rPr>
        <w:t>Определение и статистические критерии риска инвестиционного проекта</w:t>
      </w:r>
      <w:r w:rsidR="004E0823">
        <w:rPr>
          <w:rFonts w:ascii="Times New Roman" w:hAnsi="Times New Roman"/>
          <w:sz w:val="28"/>
          <w:szCs w:val="28"/>
        </w:rPr>
        <w:t>.</w:t>
      </w:r>
    </w:p>
    <w:p w14:paraId="38630EC3" w14:textId="4B82A60B" w:rsidR="00284BC9" w:rsidRDefault="00284BC9" w:rsidP="00104E1D">
      <w:pPr>
        <w:pStyle w:val="af0"/>
        <w:widowControl w:val="0"/>
        <w:numPr>
          <w:ilvl w:val="0"/>
          <w:numId w:val="19"/>
        </w:numPr>
        <w:tabs>
          <w:tab w:val="left" w:pos="1134"/>
        </w:tabs>
        <w:spacing w:after="0" w:line="240" w:lineRule="auto"/>
        <w:ind w:left="0" w:firstLine="709"/>
        <w:contextualSpacing w:val="0"/>
        <w:jc w:val="both"/>
        <w:rPr>
          <w:rFonts w:ascii="Times New Roman" w:hAnsi="Times New Roman"/>
          <w:sz w:val="28"/>
          <w:szCs w:val="28"/>
        </w:rPr>
      </w:pPr>
      <w:r w:rsidRPr="00284BC9">
        <w:rPr>
          <w:rFonts w:ascii="Times New Roman" w:hAnsi="Times New Roman"/>
          <w:sz w:val="28"/>
          <w:szCs w:val="28"/>
        </w:rPr>
        <w:t xml:space="preserve">Принципы и последовательность разработки инвестиционной стратегии предприятия </w:t>
      </w:r>
      <w:r>
        <w:rPr>
          <w:rFonts w:ascii="Times New Roman" w:hAnsi="Times New Roman"/>
          <w:sz w:val="28"/>
          <w:szCs w:val="28"/>
        </w:rPr>
        <w:t>сферы гостеприимства</w:t>
      </w:r>
      <w:r w:rsidRPr="00284BC9">
        <w:rPr>
          <w:rFonts w:ascii="Times New Roman" w:hAnsi="Times New Roman"/>
          <w:sz w:val="28"/>
          <w:szCs w:val="28"/>
        </w:rPr>
        <w:t xml:space="preserve">. </w:t>
      </w:r>
    </w:p>
    <w:bookmarkEnd w:id="41"/>
    <w:p w14:paraId="21332436" w14:textId="494D1233" w:rsidR="00923A8E" w:rsidRPr="00BC0A2F" w:rsidRDefault="00923A8E" w:rsidP="00104E1D">
      <w:pPr>
        <w:pStyle w:val="1"/>
        <w:numPr>
          <w:ilvl w:val="0"/>
          <w:numId w:val="20"/>
        </w:numPr>
        <w:tabs>
          <w:tab w:val="left" w:pos="1134"/>
        </w:tabs>
        <w:spacing w:before="0"/>
        <w:ind w:left="0" w:firstLine="709"/>
        <w:rPr>
          <w:rFonts w:ascii="Times New Roman" w:hAnsi="Times New Roman"/>
          <w:color w:val="auto"/>
        </w:rPr>
      </w:pPr>
      <w:r w:rsidRPr="00BC0A2F">
        <w:rPr>
          <w:rFonts w:ascii="Times New Roman" w:hAnsi="Times New Roman"/>
          <w:color w:val="auto"/>
        </w:rPr>
        <w:lastRenderedPageBreak/>
        <w:t>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BC0A2F" w:rsidRDefault="00923A8E" w:rsidP="00134D08">
      <w:pPr>
        <w:keepNext/>
        <w:keepLines/>
        <w:spacing w:after="0" w:line="240" w:lineRule="auto"/>
        <w:jc w:val="center"/>
        <w:rPr>
          <w:rFonts w:ascii="Times New Roman" w:eastAsia="Times New Roman" w:hAnsi="Times New Roman" w:cs="Times New Roman"/>
          <w:b/>
          <w:bCs/>
          <w:sz w:val="28"/>
          <w:szCs w:val="28"/>
        </w:rPr>
      </w:pPr>
      <w:bookmarkStart w:id="42" w:name="_Toc423080111"/>
      <w:bookmarkStart w:id="43" w:name="_Toc506804995"/>
      <w:r w:rsidRPr="00BC0A2F">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2"/>
      <w:bookmarkEnd w:id="43"/>
    </w:p>
    <w:p w14:paraId="47CB8AC1" w14:textId="77777777" w:rsidR="002D5DBF" w:rsidRDefault="00923A8E" w:rsidP="00134D08">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p>
    <w:p w14:paraId="60EAEFCE" w14:textId="29D0BC10" w:rsidR="00923A8E" w:rsidRPr="00BC0A2F" w:rsidRDefault="00923A8E" w:rsidP="00134D08">
      <w:pPr>
        <w:spacing w:after="0" w:line="240" w:lineRule="auto"/>
        <w:ind w:firstLine="709"/>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 </w:t>
      </w:r>
      <w:bookmarkStart w:id="44" w:name="_Toc423080113"/>
      <w:bookmarkStart w:id="45" w:name="_Toc424809574"/>
      <w:bookmarkStart w:id="46" w:name="_Toc424050345"/>
    </w:p>
    <w:p w14:paraId="2FFEA41A" w14:textId="5D012E77" w:rsidR="00C0065B" w:rsidRPr="00BC0A2F" w:rsidRDefault="00C0065B" w:rsidP="00134D08">
      <w:pPr>
        <w:keepNext/>
        <w:keepLines/>
        <w:spacing w:after="0" w:line="240" w:lineRule="auto"/>
        <w:jc w:val="center"/>
        <w:rPr>
          <w:rFonts w:ascii="Times New Roman" w:eastAsia="Times New Roman" w:hAnsi="Times New Roman" w:cs="Times New Roman"/>
          <w:b/>
          <w:bCs/>
          <w:sz w:val="28"/>
          <w:szCs w:val="28"/>
        </w:rPr>
      </w:pPr>
      <w:bookmarkStart w:id="47" w:name="_Toc517734279"/>
      <w:r w:rsidRPr="00BC0A2F">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7"/>
    </w:p>
    <w:p w14:paraId="6CAEE6BF" w14:textId="0CCD4827" w:rsidR="00F46EE5" w:rsidRPr="00BC0A2F" w:rsidRDefault="00F46EE5" w:rsidP="00134D08">
      <w:pPr>
        <w:spacing w:after="0" w:line="240" w:lineRule="auto"/>
        <w:ind w:firstLine="709"/>
        <w:jc w:val="both"/>
        <w:rPr>
          <w:rFonts w:ascii="Times New Roman" w:hAnsi="Times New Roman" w:cs="Times New Roman"/>
          <w:b/>
          <w:bCs/>
          <w:sz w:val="28"/>
          <w:szCs w:val="28"/>
        </w:rPr>
      </w:pPr>
      <w:r w:rsidRPr="00BC0A2F">
        <w:rPr>
          <w:rFonts w:ascii="Times New Roman" w:hAnsi="Times New Roman" w:cs="Times New Roman"/>
          <w:b/>
          <w:bCs/>
          <w:sz w:val="28"/>
          <w:szCs w:val="28"/>
        </w:rPr>
        <w:t>Образовательная программа «</w:t>
      </w:r>
      <w:r w:rsidR="00F37442">
        <w:rPr>
          <w:rFonts w:ascii="Times New Roman" w:hAnsi="Times New Roman" w:cs="Times New Roman"/>
          <w:b/>
          <w:bCs/>
          <w:sz w:val="28"/>
          <w:szCs w:val="28"/>
        </w:rPr>
        <w:t>Г</w:t>
      </w:r>
      <w:r w:rsidR="00F37442" w:rsidRPr="00BC0A2F">
        <w:rPr>
          <w:rFonts w:ascii="Times New Roman" w:hAnsi="Times New Roman" w:cs="Times New Roman"/>
          <w:b/>
          <w:bCs/>
          <w:sz w:val="28"/>
          <w:szCs w:val="28"/>
        </w:rPr>
        <w:t>остиничны</w:t>
      </w:r>
      <w:r w:rsidR="00F37442">
        <w:rPr>
          <w:rFonts w:ascii="Times New Roman" w:hAnsi="Times New Roman" w:cs="Times New Roman"/>
          <w:b/>
          <w:bCs/>
          <w:sz w:val="28"/>
          <w:szCs w:val="28"/>
        </w:rPr>
        <w:t>й</w:t>
      </w:r>
      <w:r w:rsidR="00F37442" w:rsidRPr="00BC0A2F">
        <w:rPr>
          <w:rFonts w:ascii="Times New Roman" w:hAnsi="Times New Roman" w:cs="Times New Roman"/>
          <w:b/>
          <w:bCs/>
          <w:sz w:val="28"/>
          <w:szCs w:val="28"/>
        </w:rPr>
        <w:t xml:space="preserve"> бизнес</w:t>
      </w:r>
      <w:r w:rsidRPr="00BC0A2F">
        <w:rPr>
          <w:rFonts w:ascii="Times New Roman" w:hAnsi="Times New Roman" w:cs="Times New Roman"/>
          <w:b/>
          <w:bCs/>
          <w:sz w:val="28"/>
          <w:szCs w:val="28"/>
        </w:rPr>
        <w:t>»</w:t>
      </w:r>
    </w:p>
    <w:p w14:paraId="0CD71E88" w14:textId="4A72F79C" w:rsidR="00F46EE5" w:rsidRPr="00BC0A2F" w:rsidRDefault="00F46EE5" w:rsidP="00134D08">
      <w:pPr>
        <w:spacing w:after="0" w:line="240" w:lineRule="auto"/>
        <w:ind w:firstLine="709"/>
        <w:jc w:val="both"/>
        <w:rPr>
          <w:rFonts w:ascii="Times New Roman" w:hAnsi="Times New Roman" w:cs="Times New Roman"/>
          <w:b/>
          <w:bCs/>
          <w:sz w:val="28"/>
          <w:szCs w:val="28"/>
        </w:rPr>
      </w:pPr>
      <w:r w:rsidRPr="00BC0A2F">
        <w:rPr>
          <w:rFonts w:ascii="Times New Roman" w:hAnsi="Times New Roman" w:cs="Times New Roman"/>
          <w:b/>
          <w:bCs/>
          <w:sz w:val="28"/>
          <w:szCs w:val="28"/>
        </w:rPr>
        <w:t>Профиль «</w:t>
      </w:r>
      <w:r w:rsidR="008163BC">
        <w:rPr>
          <w:rFonts w:ascii="Times New Roman" w:hAnsi="Times New Roman" w:cs="Times New Roman"/>
          <w:b/>
          <w:bCs/>
          <w:sz w:val="28"/>
          <w:szCs w:val="28"/>
        </w:rPr>
        <w:t>Г</w:t>
      </w:r>
      <w:r w:rsidRPr="00BC0A2F">
        <w:rPr>
          <w:rFonts w:ascii="Times New Roman" w:hAnsi="Times New Roman" w:cs="Times New Roman"/>
          <w:b/>
          <w:bCs/>
          <w:sz w:val="28"/>
          <w:szCs w:val="28"/>
        </w:rPr>
        <w:t>остиничны</w:t>
      </w:r>
      <w:r w:rsidR="008163BC">
        <w:rPr>
          <w:rFonts w:ascii="Times New Roman" w:hAnsi="Times New Roman" w:cs="Times New Roman"/>
          <w:b/>
          <w:bCs/>
          <w:sz w:val="28"/>
          <w:szCs w:val="28"/>
        </w:rPr>
        <w:t>й</w:t>
      </w:r>
      <w:r w:rsidRPr="00BC0A2F">
        <w:rPr>
          <w:rFonts w:ascii="Times New Roman" w:hAnsi="Times New Roman" w:cs="Times New Roman"/>
          <w:b/>
          <w:bCs/>
          <w:sz w:val="28"/>
          <w:szCs w:val="28"/>
        </w:rPr>
        <w:t xml:space="preserve"> бизнес»</w:t>
      </w:r>
    </w:p>
    <w:p w14:paraId="11606A51" w14:textId="33213532" w:rsidR="00D546C7" w:rsidRPr="00BC0A2F"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Таблица </w:t>
      </w:r>
      <w:r w:rsidR="004634D5" w:rsidRPr="00BC0A2F">
        <w:rPr>
          <w:rFonts w:ascii="Times New Roman" w:eastAsia="Times New Roman" w:hAnsi="Times New Roman" w:cs="Times New Roman"/>
          <w:sz w:val="28"/>
          <w:szCs w:val="28"/>
          <w:lang w:eastAsia="ru-RU"/>
        </w:rPr>
        <w:t>6</w:t>
      </w:r>
    </w:p>
    <w:tbl>
      <w:tblPr>
        <w:tblStyle w:val="aa"/>
        <w:tblW w:w="0" w:type="auto"/>
        <w:tblLayout w:type="fixed"/>
        <w:tblLook w:val="04A0" w:firstRow="1" w:lastRow="0" w:firstColumn="1" w:lastColumn="0" w:noHBand="0" w:noVBand="1"/>
      </w:tblPr>
      <w:tblGrid>
        <w:gridCol w:w="2122"/>
        <w:gridCol w:w="1731"/>
        <w:gridCol w:w="2817"/>
        <w:gridCol w:w="2818"/>
      </w:tblGrid>
      <w:tr w:rsidR="001F6533" w:rsidRPr="001F6533" w14:paraId="149AF5F1" w14:textId="77777777" w:rsidTr="00686AEC">
        <w:tc>
          <w:tcPr>
            <w:tcW w:w="2122" w:type="dxa"/>
            <w:vAlign w:val="center"/>
          </w:tcPr>
          <w:p w14:paraId="677FBA65" w14:textId="481B4873" w:rsidR="00D546C7" w:rsidRPr="001F6533" w:rsidRDefault="00D546C7" w:rsidP="001F6533">
            <w:pPr>
              <w:jc w:val="center"/>
              <w:rPr>
                <w:b/>
                <w:bCs/>
                <w:sz w:val="24"/>
                <w:szCs w:val="24"/>
              </w:rPr>
            </w:pPr>
            <w:r w:rsidRPr="001F6533">
              <w:rPr>
                <w:b/>
                <w:bCs/>
                <w:sz w:val="24"/>
                <w:szCs w:val="24"/>
              </w:rPr>
              <w:t>Наименование компетенции</w:t>
            </w:r>
          </w:p>
        </w:tc>
        <w:tc>
          <w:tcPr>
            <w:tcW w:w="1731" w:type="dxa"/>
            <w:vAlign w:val="center"/>
          </w:tcPr>
          <w:p w14:paraId="2A1EB293" w14:textId="59B72D48" w:rsidR="00D546C7" w:rsidRPr="001F6533" w:rsidRDefault="00273AA7" w:rsidP="001F6533">
            <w:pPr>
              <w:jc w:val="center"/>
              <w:rPr>
                <w:b/>
                <w:bCs/>
                <w:sz w:val="24"/>
                <w:szCs w:val="24"/>
              </w:rPr>
            </w:pPr>
            <w:r w:rsidRPr="001F6533">
              <w:rPr>
                <w:b/>
                <w:bCs/>
                <w:sz w:val="24"/>
                <w:szCs w:val="24"/>
              </w:rPr>
              <w:t>Наименование индикаторов</w:t>
            </w:r>
            <w:r w:rsidR="00D546C7" w:rsidRPr="001F6533">
              <w:rPr>
                <w:b/>
                <w:bCs/>
                <w:sz w:val="24"/>
                <w:szCs w:val="24"/>
              </w:rPr>
              <w:t xml:space="preserve"> достижения компетенции</w:t>
            </w:r>
          </w:p>
        </w:tc>
        <w:tc>
          <w:tcPr>
            <w:tcW w:w="2817" w:type="dxa"/>
            <w:vAlign w:val="center"/>
          </w:tcPr>
          <w:p w14:paraId="76B56ADF" w14:textId="49F3016D" w:rsidR="00D546C7" w:rsidRPr="001F6533" w:rsidRDefault="00D546C7" w:rsidP="001F6533">
            <w:pPr>
              <w:jc w:val="center"/>
              <w:rPr>
                <w:b/>
                <w:bCs/>
                <w:sz w:val="24"/>
                <w:szCs w:val="24"/>
              </w:rPr>
            </w:pPr>
            <w:r w:rsidRPr="001F6533">
              <w:rPr>
                <w:b/>
                <w:bCs/>
                <w:sz w:val="24"/>
                <w:szCs w:val="24"/>
              </w:rPr>
              <w:t>Результаты обучения (умения и знания), соотнесенные с индикаторами достижения компетенции</w:t>
            </w:r>
          </w:p>
        </w:tc>
        <w:tc>
          <w:tcPr>
            <w:tcW w:w="2818" w:type="dxa"/>
            <w:vAlign w:val="center"/>
          </w:tcPr>
          <w:p w14:paraId="28D1D311" w14:textId="77777777" w:rsidR="00D546C7" w:rsidRPr="001F6533" w:rsidRDefault="00D546C7" w:rsidP="001F6533">
            <w:pPr>
              <w:jc w:val="center"/>
              <w:rPr>
                <w:b/>
                <w:bCs/>
                <w:sz w:val="24"/>
                <w:szCs w:val="24"/>
              </w:rPr>
            </w:pPr>
            <w:r w:rsidRPr="001F6533">
              <w:rPr>
                <w:b/>
                <w:bCs/>
                <w:sz w:val="24"/>
                <w:szCs w:val="24"/>
              </w:rPr>
              <w:t>Типовые контрольные задания</w:t>
            </w:r>
          </w:p>
        </w:tc>
      </w:tr>
      <w:tr w:rsidR="00146D65" w:rsidRPr="001F6533" w14:paraId="075D6C72" w14:textId="77777777" w:rsidTr="00146D65">
        <w:trPr>
          <w:trHeight w:val="3077"/>
        </w:trPr>
        <w:tc>
          <w:tcPr>
            <w:tcW w:w="2122" w:type="dxa"/>
            <w:vMerge w:val="restart"/>
          </w:tcPr>
          <w:p w14:paraId="16BA2B4D" w14:textId="77777777" w:rsidR="00146D65" w:rsidRPr="001F6533" w:rsidRDefault="00146D65" w:rsidP="00146D65">
            <w:pPr>
              <w:rPr>
                <w:sz w:val="24"/>
                <w:szCs w:val="24"/>
              </w:rPr>
            </w:pPr>
            <w:r w:rsidRPr="001F6533">
              <w:rPr>
                <w:sz w:val="24"/>
                <w:szCs w:val="24"/>
              </w:rPr>
              <w:t xml:space="preserve">Способен осуществлять контроль деятельности служб и отделов гостиничного предприятия/гостиничного комплекса, проводить оценку эффективности деятельности служб и отделов гостиничного предприятия/гостиничного комплекса, в том числе на основе международных стандартов управленческой отчетности </w:t>
            </w:r>
          </w:p>
          <w:p w14:paraId="38D956CB" w14:textId="748E6B60" w:rsidR="00146D65" w:rsidRPr="001F6533" w:rsidRDefault="00146D65" w:rsidP="00146D65">
            <w:pPr>
              <w:rPr>
                <w:sz w:val="24"/>
                <w:szCs w:val="24"/>
              </w:rPr>
            </w:pPr>
            <w:r w:rsidRPr="001F6533">
              <w:rPr>
                <w:sz w:val="24"/>
                <w:szCs w:val="24"/>
              </w:rPr>
              <w:t>(ПКП-1)</w:t>
            </w:r>
          </w:p>
        </w:tc>
        <w:tc>
          <w:tcPr>
            <w:tcW w:w="1731" w:type="dxa"/>
            <w:vMerge w:val="restart"/>
          </w:tcPr>
          <w:p w14:paraId="04E36B89" w14:textId="0C9FFEBA" w:rsidR="00146D65" w:rsidRPr="001F6533" w:rsidRDefault="00146D65" w:rsidP="00146D65">
            <w:pPr>
              <w:rPr>
                <w:sz w:val="24"/>
                <w:szCs w:val="24"/>
              </w:rPr>
            </w:pPr>
            <w:r w:rsidRPr="001F6533">
              <w:rPr>
                <w:sz w:val="24"/>
                <w:szCs w:val="24"/>
              </w:rPr>
              <w:t>1. Демонстрирует знания ключевых показателей управленческого учета и оценки эффективности деятельности служб и отделов гостиничного предприятия/гостиничного комплекса.</w:t>
            </w:r>
          </w:p>
        </w:tc>
        <w:tc>
          <w:tcPr>
            <w:tcW w:w="2817" w:type="dxa"/>
          </w:tcPr>
          <w:p w14:paraId="00A858D7" w14:textId="77777777" w:rsidR="00146D65" w:rsidRPr="001F6533" w:rsidRDefault="00146D65" w:rsidP="00146D65">
            <w:pPr>
              <w:widowControl w:val="0"/>
              <w:jc w:val="both"/>
              <w:rPr>
                <w:rFonts w:eastAsia="Calibri"/>
                <w:bCs/>
                <w:sz w:val="24"/>
                <w:szCs w:val="24"/>
              </w:rPr>
            </w:pPr>
            <w:r w:rsidRPr="001F6533">
              <w:rPr>
                <w:rFonts w:eastAsia="Calibri"/>
                <w:b/>
                <w:sz w:val="24"/>
                <w:szCs w:val="24"/>
              </w:rPr>
              <w:t>Знание:</w:t>
            </w:r>
            <w:r w:rsidRPr="001F6533">
              <w:rPr>
                <w:rFonts w:eastAsia="Calibri"/>
                <w:bCs/>
                <w:sz w:val="24"/>
                <w:szCs w:val="24"/>
              </w:rPr>
              <w:t xml:space="preserve"> основных показателей измерения объема и результатов деятельности предприятия при реализации инвестиционных проектов</w:t>
            </w:r>
          </w:p>
          <w:p w14:paraId="2B0ABC11" w14:textId="77777777" w:rsidR="00146D65" w:rsidRPr="001F6533" w:rsidRDefault="00146D65" w:rsidP="00146D65">
            <w:pPr>
              <w:jc w:val="both"/>
              <w:rPr>
                <w:sz w:val="24"/>
                <w:szCs w:val="24"/>
              </w:rPr>
            </w:pPr>
          </w:p>
        </w:tc>
        <w:tc>
          <w:tcPr>
            <w:tcW w:w="2818" w:type="dxa"/>
          </w:tcPr>
          <w:p w14:paraId="4393D5E5" w14:textId="77777777" w:rsidR="00146D65" w:rsidRPr="004D74DC" w:rsidRDefault="00146D65" w:rsidP="004D74DC">
            <w:pPr>
              <w:pStyle w:val="Default"/>
              <w:jc w:val="both"/>
            </w:pPr>
            <w:r w:rsidRPr="004D74DC">
              <w:t>Задание для мини-группы:</w:t>
            </w:r>
          </w:p>
          <w:p w14:paraId="793BD4BE" w14:textId="1B3D379F" w:rsidR="00146D65" w:rsidRPr="004D74DC" w:rsidRDefault="004D74DC" w:rsidP="004D74DC">
            <w:pPr>
              <w:pStyle w:val="Default"/>
              <w:jc w:val="both"/>
            </w:pPr>
            <w:r w:rsidRPr="004D74DC">
              <w:t>Разработ</w:t>
            </w:r>
            <w:r>
              <w:t>ать</w:t>
            </w:r>
            <w:r w:rsidRPr="004D74DC">
              <w:t xml:space="preserve"> чек-лист и</w:t>
            </w:r>
            <w:r>
              <w:t xml:space="preserve"> провести</w:t>
            </w:r>
            <w:r w:rsidRPr="004D74DC">
              <w:t xml:space="preserve"> </w:t>
            </w:r>
            <w:proofErr w:type="spellStart"/>
            <w:r w:rsidRPr="004D74DC">
              <w:t>скориг</w:t>
            </w:r>
            <w:proofErr w:type="spellEnd"/>
            <w:r w:rsidRPr="004D74DC">
              <w:t xml:space="preserve">-анализ финансового состояния организации </w:t>
            </w:r>
            <w:r w:rsidR="00146D65" w:rsidRPr="004D74DC">
              <w:t>в сфере гостеприимства</w:t>
            </w:r>
          </w:p>
        </w:tc>
      </w:tr>
      <w:tr w:rsidR="00146D65" w:rsidRPr="001F6533" w14:paraId="32C5BC4E" w14:textId="77777777" w:rsidTr="00686AEC">
        <w:trPr>
          <w:trHeight w:val="3312"/>
        </w:trPr>
        <w:tc>
          <w:tcPr>
            <w:tcW w:w="2122" w:type="dxa"/>
            <w:vMerge/>
          </w:tcPr>
          <w:p w14:paraId="7FB4F51A" w14:textId="77777777" w:rsidR="00146D65" w:rsidRPr="001F6533" w:rsidRDefault="00146D65" w:rsidP="00146D65">
            <w:pPr>
              <w:rPr>
                <w:sz w:val="24"/>
                <w:szCs w:val="24"/>
              </w:rPr>
            </w:pPr>
          </w:p>
        </w:tc>
        <w:tc>
          <w:tcPr>
            <w:tcW w:w="1731" w:type="dxa"/>
            <w:vMerge/>
          </w:tcPr>
          <w:p w14:paraId="5C2BD962" w14:textId="77777777" w:rsidR="00146D65" w:rsidRPr="001F6533" w:rsidRDefault="00146D65" w:rsidP="00146D65">
            <w:pPr>
              <w:rPr>
                <w:sz w:val="24"/>
                <w:szCs w:val="24"/>
              </w:rPr>
            </w:pPr>
          </w:p>
        </w:tc>
        <w:tc>
          <w:tcPr>
            <w:tcW w:w="2817" w:type="dxa"/>
          </w:tcPr>
          <w:p w14:paraId="56FBCE13" w14:textId="3892ED25" w:rsidR="00146D65" w:rsidRPr="001F6533" w:rsidRDefault="00146D65" w:rsidP="00146D65">
            <w:pPr>
              <w:jc w:val="both"/>
              <w:rPr>
                <w:sz w:val="24"/>
                <w:szCs w:val="24"/>
              </w:rPr>
            </w:pPr>
            <w:r w:rsidRPr="001F6533">
              <w:rPr>
                <w:rFonts w:eastAsia="Calibri"/>
                <w:b/>
                <w:sz w:val="24"/>
                <w:szCs w:val="24"/>
              </w:rPr>
              <w:t xml:space="preserve">Умение: </w:t>
            </w:r>
            <w:r w:rsidRPr="001F6533">
              <w:rPr>
                <w:rFonts w:eastAsia="Calibri"/>
                <w:bCs/>
                <w:sz w:val="24"/>
                <w:szCs w:val="24"/>
              </w:rPr>
              <w:t xml:space="preserve">оценивать эффективность инвестиционной деятельности </w:t>
            </w:r>
            <w:r w:rsidRPr="001F6533">
              <w:rPr>
                <w:sz w:val="24"/>
                <w:szCs w:val="24"/>
              </w:rPr>
              <w:t>гостиничного предприятия/гостиничного комплекса с учётом рисков</w:t>
            </w:r>
          </w:p>
        </w:tc>
        <w:tc>
          <w:tcPr>
            <w:tcW w:w="2818" w:type="dxa"/>
          </w:tcPr>
          <w:p w14:paraId="172E3FE1" w14:textId="77777777" w:rsidR="00146D65" w:rsidRPr="001F6533" w:rsidRDefault="00146D65" w:rsidP="00146D65">
            <w:pPr>
              <w:pStyle w:val="Default"/>
              <w:jc w:val="both"/>
            </w:pPr>
            <w:r w:rsidRPr="001F6533">
              <w:t xml:space="preserve">Вступает ли в противоречие принцип «соответствия СУР общим целям и задачам организации» с принципом «учёта внешних ограничений», проявляющихся в форме законодательных ограничений, в случае, когда организация находится в кризисной ситуации. </w:t>
            </w:r>
          </w:p>
          <w:p w14:paraId="193F7705" w14:textId="43CAD28A" w:rsidR="00146D65" w:rsidRPr="001F6533" w:rsidRDefault="00146D65" w:rsidP="00146D65">
            <w:pPr>
              <w:jc w:val="both"/>
              <w:rPr>
                <w:sz w:val="24"/>
                <w:szCs w:val="24"/>
              </w:rPr>
            </w:pPr>
          </w:p>
        </w:tc>
      </w:tr>
      <w:tr w:rsidR="00146D65" w:rsidRPr="001F6533" w14:paraId="330F5B5E" w14:textId="77777777" w:rsidTr="00686AEC">
        <w:trPr>
          <w:trHeight w:val="3726"/>
        </w:trPr>
        <w:tc>
          <w:tcPr>
            <w:tcW w:w="2122" w:type="dxa"/>
            <w:vMerge/>
          </w:tcPr>
          <w:p w14:paraId="1A2884B4" w14:textId="77777777" w:rsidR="00146D65" w:rsidRPr="001F6533" w:rsidRDefault="00146D65" w:rsidP="00146D65">
            <w:pPr>
              <w:rPr>
                <w:sz w:val="24"/>
                <w:szCs w:val="24"/>
              </w:rPr>
            </w:pPr>
          </w:p>
        </w:tc>
        <w:tc>
          <w:tcPr>
            <w:tcW w:w="1731" w:type="dxa"/>
            <w:vMerge w:val="restart"/>
          </w:tcPr>
          <w:p w14:paraId="1F77BCBE" w14:textId="35A58C3F" w:rsidR="00146D65" w:rsidRPr="001F6533" w:rsidRDefault="00146D65" w:rsidP="00146D65">
            <w:pPr>
              <w:rPr>
                <w:sz w:val="24"/>
                <w:szCs w:val="24"/>
              </w:rPr>
            </w:pPr>
            <w:r w:rsidRPr="001F6533">
              <w:rPr>
                <w:sz w:val="24"/>
                <w:szCs w:val="24"/>
              </w:rPr>
              <w:t>2. Демонстрирует навыки разработки ключевых показателей эффективности деятельности служб и отделов гостиничного предприятия/гостиничного комплекса (KPI), организации и контроля деятельности сотрудников служб и отделов гостиничного предприятия/гостиничного комплекса с применением эффективных форм и методов контроля бизнес-процессов.</w:t>
            </w:r>
          </w:p>
        </w:tc>
        <w:tc>
          <w:tcPr>
            <w:tcW w:w="2817" w:type="dxa"/>
          </w:tcPr>
          <w:p w14:paraId="26F3294C" w14:textId="5621027B" w:rsidR="00146D65" w:rsidRPr="001F6533" w:rsidRDefault="00146D65" w:rsidP="00146D65">
            <w:pPr>
              <w:jc w:val="both"/>
              <w:rPr>
                <w:sz w:val="24"/>
                <w:szCs w:val="24"/>
              </w:rPr>
            </w:pPr>
            <w:r w:rsidRPr="001F6533">
              <w:rPr>
                <w:rFonts w:eastAsia="Calibri"/>
                <w:b/>
                <w:sz w:val="24"/>
                <w:szCs w:val="24"/>
              </w:rPr>
              <w:t xml:space="preserve">Знание: </w:t>
            </w:r>
            <w:r w:rsidRPr="001F6533">
              <w:rPr>
                <w:sz w:val="24"/>
                <w:szCs w:val="24"/>
              </w:rPr>
              <w:t>методов макроэкономического и микроэкономического анализа, моделирования и прогнозирования развития конъюнктуры рынка и бизнес-процессов в целях оценки инвестиционных рисков предприятия</w:t>
            </w:r>
          </w:p>
        </w:tc>
        <w:tc>
          <w:tcPr>
            <w:tcW w:w="2818" w:type="dxa"/>
          </w:tcPr>
          <w:p w14:paraId="64554D9D" w14:textId="77777777" w:rsidR="00146D65" w:rsidRPr="004D74DC" w:rsidRDefault="00146D65" w:rsidP="00146D65">
            <w:pPr>
              <w:pStyle w:val="Default"/>
              <w:jc w:val="both"/>
            </w:pPr>
            <w:r w:rsidRPr="004D74DC">
              <w:t xml:space="preserve">Задание для мини-группы: </w:t>
            </w:r>
          </w:p>
          <w:p w14:paraId="7679A081" w14:textId="378F66B0" w:rsidR="00146D65" w:rsidRPr="001F6533" w:rsidRDefault="00146D65" w:rsidP="00146D65">
            <w:pPr>
              <w:jc w:val="both"/>
              <w:rPr>
                <w:sz w:val="24"/>
                <w:szCs w:val="24"/>
              </w:rPr>
            </w:pPr>
            <w:r w:rsidRPr="001F6533">
              <w:rPr>
                <w:sz w:val="24"/>
                <w:szCs w:val="24"/>
              </w:rPr>
              <w:t>Обсудите различия в стратегии управления предпринимательскими рисками организации и рисками коррупционных правонарушений. В чем единство и различие в подходах к управлению? Как оценить последствия? Влияет ли на данные риски стадия жизненного цикла организации?</w:t>
            </w:r>
          </w:p>
        </w:tc>
      </w:tr>
      <w:tr w:rsidR="00146D65" w:rsidRPr="001F6533" w14:paraId="04CDD2E6" w14:textId="77777777" w:rsidTr="00686AEC">
        <w:trPr>
          <w:trHeight w:val="3726"/>
        </w:trPr>
        <w:tc>
          <w:tcPr>
            <w:tcW w:w="2122" w:type="dxa"/>
            <w:vMerge/>
          </w:tcPr>
          <w:p w14:paraId="65959D05" w14:textId="77777777" w:rsidR="00146D65" w:rsidRPr="001F6533" w:rsidRDefault="00146D65" w:rsidP="00146D65">
            <w:pPr>
              <w:rPr>
                <w:sz w:val="24"/>
                <w:szCs w:val="24"/>
              </w:rPr>
            </w:pPr>
          </w:p>
        </w:tc>
        <w:tc>
          <w:tcPr>
            <w:tcW w:w="1731" w:type="dxa"/>
            <w:vMerge/>
          </w:tcPr>
          <w:p w14:paraId="37B5AC2C" w14:textId="77777777" w:rsidR="00146D65" w:rsidRPr="001F6533" w:rsidRDefault="00146D65" w:rsidP="00146D65">
            <w:pPr>
              <w:rPr>
                <w:sz w:val="24"/>
                <w:szCs w:val="24"/>
              </w:rPr>
            </w:pPr>
          </w:p>
        </w:tc>
        <w:tc>
          <w:tcPr>
            <w:tcW w:w="2817" w:type="dxa"/>
          </w:tcPr>
          <w:p w14:paraId="4F3F91C7" w14:textId="5F59FDF6" w:rsidR="00146D65" w:rsidRPr="001F6533" w:rsidRDefault="00146D65" w:rsidP="00146D65">
            <w:pPr>
              <w:jc w:val="both"/>
              <w:rPr>
                <w:sz w:val="24"/>
                <w:szCs w:val="24"/>
              </w:rPr>
            </w:pPr>
            <w:r w:rsidRPr="001F6533">
              <w:rPr>
                <w:rFonts w:eastAsia="Calibri"/>
                <w:b/>
                <w:sz w:val="24"/>
                <w:szCs w:val="24"/>
              </w:rPr>
              <w:t xml:space="preserve">Умение: </w:t>
            </w:r>
            <w:r w:rsidRPr="001F6533">
              <w:rPr>
                <w:rFonts w:eastAsia="Calibri"/>
                <w:bCs/>
                <w:sz w:val="24"/>
                <w:szCs w:val="24"/>
              </w:rPr>
              <w:t>разрабатывать дополнительные показатели оценки эффективности</w:t>
            </w:r>
            <w:r w:rsidRPr="001F6533">
              <w:rPr>
                <w:sz w:val="24"/>
                <w:szCs w:val="24"/>
              </w:rPr>
              <w:t xml:space="preserve"> деятельности служб и отделов гостиничного предприятия/гостиничного комплекса (KPI) при реализации инвестиционных проектов</w:t>
            </w:r>
            <w:r w:rsidRPr="001F6533">
              <w:rPr>
                <w:rFonts w:eastAsia="Calibri"/>
                <w:bCs/>
                <w:sz w:val="24"/>
                <w:szCs w:val="24"/>
              </w:rPr>
              <w:t xml:space="preserve"> и внедрять их в практику внутреннего контроля бизнес-процессов</w:t>
            </w:r>
          </w:p>
        </w:tc>
        <w:tc>
          <w:tcPr>
            <w:tcW w:w="2818" w:type="dxa"/>
          </w:tcPr>
          <w:p w14:paraId="136341EF" w14:textId="77777777" w:rsidR="00146D65" w:rsidRPr="001F6533" w:rsidRDefault="00146D65" w:rsidP="00146D65">
            <w:pPr>
              <w:pStyle w:val="Default"/>
              <w:tabs>
                <w:tab w:val="left" w:pos="567"/>
              </w:tabs>
              <w:jc w:val="both"/>
            </w:pPr>
            <w:r w:rsidRPr="001F6533">
              <w:t xml:space="preserve">На примере компании (выбирается студентом самостоятельно) выявите ситуации, потенциально опасные с точки зрения реализации коррупционных рисков. Для их осознания проведите оценку коррупционных рисков и картографируйте процессы, которые являются наиболее опасными с точки зрения коррупции. Предложите решения, а также составьте обзор ситуации для совета компании. </w:t>
            </w:r>
          </w:p>
          <w:p w14:paraId="61E5390D" w14:textId="77777777" w:rsidR="00146D65" w:rsidRPr="001F6533" w:rsidRDefault="00146D65" w:rsidP="00146D65">
            <w:pPr>
              <w:pStyle w:val="Default"/>
              <w:tabs>
                <w:tab w:val="left" w:pos="567"/>
              </w:tabs>
              <w:jc w:val="both"/>
            </w:pPr>
            <w:r w:rsidRPr="001F6533">
              <w:t xml:space="preserve">Для этого рекомендуется использовать вспомогательные материалы, в том числе и на английском языке – </w:t>
            </w:r>
            <w:hyperlink r:id="rId13" w:history="1">
              <w:r w:rsidRPr="001F6533">
                <w:t>Руководство ООН по оценке риска</w:t>
              </w:r>
            </w:hyperlink>
            <w:r w:rsidRPr="001F6533">
              <w:t xml:space="preserve"> (https://www.unglobalcompact.org/library/411).</w:t>
            </w:r>
          </w:p>
          <w:p w14:paraId="4F9AE847" w14:textId="31CA8FA6" w:rsidR="00146D65" w:rsidRPr="001F6533" w:rsidRDefault="00146D65" w:rsidP="00146D65">
            <w:pPr>
              <w:jc w:val="both"/>
              <w:rPr>
                <w:sz w:val="24"/>
                <w:szCs w:val="24"/>
              </w:rPr>
            </w:pPr>
            <w:r w:rsidRPr="001F6533">
              <w:rPr>
                <w:sz w:val="24"/>
                <w:szCs w:val="24"/>
              </w:rPr>
              <w:t>По результатам оформить презентацию и подготовить доклад. Возможна работа в парах</w:t>
            </w:r>
          </w:p>
        </w:tc>
      </w:tr>
      <w:tr w:rsidR="00146D65" w:rsidRPr="001F6533" w14:paraId="52521F38" w14:textId="77777777" w:rsidTr="00686AEC">
        <w:trPr>
          <w:trHeight w:val="2346"/>
        </w:trPr>
        <w:tc>
          <w:tcPr>
            <w:tcW w:w="2122" w:type="dxa"/>
            <w:vMerge/>
          </w:tcPr>
          <w:p w14:paraId="3ABB009E" w14:textId="77777777" w:rsidR="00146D65" w:rsidRPr="001F6533" w:rsidRDefault="00146D65" w:rsidP="00146D65">
            <w:pPr>
              <w:rPr>
                <w:sz w:val="24"/>
                <w:szCs w:val="24"/>
              </w:rPr>
            </w:pPr>
          </w:p>
        </w:tc>
        <w:tc>
          <w:tcPr>
            <w:tcW w:w="1731" w:type="dxa"/>
            <w:vMerge w:val="restart"/>
          </w:tcPr>
          <w:p w14:paraId="33137255" w14:textId="0BF88E0C" w:rsidR="00146D65" w:rsidRPr="001F6533" w:rsidRDefault="00146D65" w:rsidP="00146D65">
            <w:pPr>
              <w:rPr>
                <w:sz w:val="24"/>
                <w:szCs w:val="24"/>
              </w:rPr>
            </w:pPr>
            <w:r w:rsidRPr="001F6533">
              <w:rPr>
                <w:sz w:val="24"/>
                <w:szCs w:val="24"/>
              </w:rPr>
              <w:t>3. Применяет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w:t>
            </w:r>
          </w:p>
        </w:tc>
        <w:tc>
          <w:tcPr>
            <w:tcW w:w="2817" w:type="dxa"/>
          </w:tcPr>
          <w:p w14:paraId="0EBC22D1" w14:textId="3693D009" w:rsidR="00146D65" w:rsidRPr="001F6533" w:rsidRDefault="00146D65" w:rsidP="00146D65">
            <w:pPr>
              <w:jc w:val="both"/>
              <w:rPr>
                <w:sz w:val="24"/>
                <w:szCs w:val="24"/>
              </w:rPr>
            </w:pPr>
            <w:r w:rsidRPr="001F6533">
              <w:rPr>
                <w:rFonts w:eastAsia="Calibri"/>
                <w:b/>
                <w:sz w:val="24"/>
                <w:szCs w:val="24"/>
              </w:rPr>
              <w:t xml:space="preserve">Знание: </w:t>
            </w:r>
            <w:r w:rsidRPr="001F6533">
              <w:rPr>
                <w:sz w:val="24"/>
                <w:szCs w:val="24"/>
              </w:rPr>
              <w:t>методов качественного и количественного анализа и оценки инвестиционных рисков, тактические приемы предотвращения, пресечения и раскрытия экономических преступлений на основе риск-ориентированного подхода</w:t>
            </w:r>
          </w:p>
        </w:tc>
        <w:tc>
          <w:tcPr>
            <w:tcW w:w="2818" w:type="dxa"/>
          </w:tcPr>
          <w:p w14:paraId="43C75D46" w14:textId="0CF7820F" w:rsidR="00146D65" w:rsidRPr="001F6533" w:rsidRDefault="00146D65" w:rsidP="00146D65">
            <w:pPr>
              <w:jc w:val="both"/>
              <w:rPr>
                <w:sz w:val="24"/>
                <w:szCs w:val="24"/>
              </w:rPr>
            </w:pPr>
            <w:r w:rsidRPr="001F6533">
              <w:rPr>
                <w:color w:val="000000" w:themeColor="text1"/>
                <w:sz w:val="24"/>
                <w:szCs w:val="24"/>
              </w:rPr>
              <w:t xml:space="preserve">На основе собранной информации составьте анкету </w:t>
            </w:r>
            <w:r w:rsidR="004D74DC" w:rsidRPr="001F6533">
              <w:rPr>
                <w:color w:val="000000" w:themeColor="text1"/>
                <w:sz w:val="24"/>
                <w:szCs w:val="24"/>
              </w:rPr>
              <w:t>для изучения</w:t>
            </w:r>
            <w:r w:rsidRPr="001F6533">
              <w:rPr>
                <w:sz w:val="24"/>
                <w:szCs w:val="24"/>
              </w:rPr>
              <w:t xml:space="preserve">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tc>
      </w:tr>
      <w:tr w:rsidR="00146D65" w:rsidRPr="001F6533" w14:paraId="4F450B44" w14:textId="77777777" w:rsidTr="00686AEC">
        <w:trPr>
          <w:trHeight w:val="569"/>
        </w:trPr>
        <w:tc>
          <w:tcPr>
            <w:tcW w:w="2122" w:type="dxa"/>
            <w:vMerge/>
          </w:tcPr>
          <w:p w14:paraId="5D3DD199" w14:textId="77777777" w:rsidR="00146D65" w:rsidRPr="001F6533" w:rsidRDefault="00146D65" w:rsidP="00146D65">
            <w:pPr>
              <w:rPr>
                <w:sz w:val="24"/>
                <w:szCs w:val="24"/>
              </w:rPr>
            </w:pPr>
          </w:p>
        </w:tc>
        <w:tc>
          <w:tcPr>
            <w:tcW w:w="1731" w:type="dxa"/>
            <w:vMerge/>
          </w:tcPr>
          <w:p w14:paraId="279EB612" w14:textId="77777777" w:rsidR="00146D65" w:rsidRPr="001F6533" w:rsidRDefault="00146D65" w:rsidP="00146D65">
            <w:pPr>
              <w:rPr>
                <w:sz w:val="24"/>
                <w:szCs w:val="24"/>
              </w:rPr>
            </w:pPr>
          </w:p>
        </w:tc>
        <w:tc>
          <w:tcPr>
            <w:tcW w:w="2817" w:type="dxa"/>
          </w:tcPr>
          <w:p w14:paraId="7DF26E4E" w14:textId="08192A73" w:rsidR="00146D65" w:rsidRPr="001F6533" w:rsidRDefault="00146D65" w:rsidP="00146D65">
            <w:pPr>
              <w:jc w:val="both"/>
              <w:rPr>
                <w:sz w:val="24"/>
                <w:szCs w:val="24"/>
              </w:rPr>
            </w:pPr>
            <w:r w:rsidRPr="001F6533">
              <w:rPr>
                <w:rFonts w:eastAsia="Calibri"/>
                <w:b/>
                <w:sz w:val="24"/>
                <w:szCs w:val="24"/>
              </w:rPr>
              <w:t xml:space="preserve">Умение: </w:t>
            </w:r>
            <w:r w:rsidRPr="001F6533">
              <w:rPr>
                <w:rFonts w:eastAsia="Calibri"/>
                <w:sz w:val="24"/>
                <w:szCs w:val="24"/>
              </w:rPr>
              <w:t>использовать</w:t>
            </w:r>
            <w:r w:rsidRPr="001F6533">
              <w:rPr>
                <w:rFonts w:eastAsia="Calibri"/>
                <w:b/>
                <w:sz w:val="24"/>
                <w:szCs w:val="24"/>
              </w:rPr>
              <w:t xml:space="preserve"> </w:t>
            </w:r>
            <w:r w:rsidRPr="001F6533">
              <w:rPr>
                <w:sz w:val="24"/>
                <w:szCs w:val="24"/>
              </w:rPr>
              <w:t>качественные и количественные методы подсчета экономической и социальной эффективности инвестиций, рассчитывать прогностические показатели и оценки с учетом неопределенности внешней и внутренней среды предприятия</w:t>
            </w:r>
          </w:p>
        </w:tc>
        <w:tc>
          <w:tcPr>
            <w:tcW w:w="2818" w:type="dxa"/>
          </w:tcPr>
          <w:p w14:paraId="0EBBA210" w14:textId="65A15A61" w:rsidR="00146D65" w:rsidRPr="001F6533" w:rsidRDefault="00146D65" w:rsidP="00146D65">
            <w:pPr>
              <w:jc w:val="both"/>
              <w:rPr>
                <w:sz w:val="24"/>
                <w:szCs w:val="24"/>
              </w:rPr>
            </w:pPr>
            <w:r w:rsidRPr="001F6533">
              <w:rPr>
                <w:color w:val="000000" w:themeColor="text1"/>
                <w:sz w:val="24"/>
                <w:szCs w:val="24"/>
              </w:rPr>
              <w:t>Постройте карту рисков для организации сферы гостеприимства (по выбору студента)</w:t>
            </w:r>
          </w:p>
        </w:tc>
      </w:tr>
      <w:tr w:rsidR="00146D65" w:rsidRPr="001F6533" w14:paraId="31DF6587" w14:textId="77777777" w:rsidTr="00686AEC">
        <w:trPr>
          <w:trHeight w:val="2346"/>
        </w:trPr>
        <w:tc>
          <w:tcPr>
            <w:tcW w:w="2122" w:type="dxa"/>
            <w:vMerge/>
          </w:tcPr>
          <w:p w14:paraId="616A97EF" w14:textId="77777777" w:rsidR="00146D65" w:rsidRPr="001F6533" w:rsidRDefault="00146D65" w:rsidP="00146D65">
            <w:pPr>
              <w:rPr>
                <w:sz w:val="24"/>
                <w:szCs w:val="24"/>
              </w:rPr>
            </w:pPr>
          </w:p>
        </w:tc>
        <w:tc>
          <w:tcPr>
            <w:tcW w:w="1731" w:type="dxa"/>
            <w:vMerge w:val="restart"/>
          </w:tcPr>
          <w:p w14:paraId="5153909A" w14:textId="70CF72D3" w:rsidR="00146D65" w:rsidRPr="001F6533" w:rsidRDefault="00146D65" w:rsidP="00146D65">
            <w:pPr>
              <w:rPr>
                <w:sz w:val="24"/>
                <w:szCs w:val="24"/>
              </w:rPr>
            </w:pPr>
            <w:r w:rsidRPr="001F6533">
              <w:rPr>
                <w:sz w:val="24"/>
                <w:szCs w:val="24"/>
              </w:rPr>
              <w:t>4. Владеет методиками стратегического и оперативного анализа и оценки эффективности деятельности служб и отделов гостиничного предприятия/комплекса, в том числе на основе международных стандартов управленческой отчетности.</w:t>
            </w:r>
          </w:p>
        </w:tc>
        <w:tc>
          <w:tcPr>
            <w:tcW w:w="2817" w:type="dxa"/>
          </w:tcPr>
          <w:p w14:paraId="0B604771" w14:textId="77777777" w:rsidR="00146D65" w:rsidRPr="001F6533" w:rsidRDefault="00146D65" w:rsidP="00146D65">
            <w:pPr>
              <w:widowControl w:val="0"/>
              <w:jc w:val="both"/>
              <w:rPr>
                <w:rFonts w:eastAsia="Calibri"/>
                <w:sz w:val="24"/>
                <w:szCs w:val="24"/>
              </w:rPr>
            </w:pPr>
            <w:r w:rsidRPr="001F6533">
              <w:rPr>
                <w:rFonts w:eastAsia="Calibri"/>
                <w:b/>
                <w:sz w:val="24"/>
                <w:szCs w:val="24"/>
              </w:rPr>
              <w:t xml:space="preserve">Знание: </w:t>
            </w:r>
            <w:r w:rsidRPr="001F6533">
              <w:rPr>
                <w:sz w:val="24"/>
                <w:szCs w:val="24"/>
              </w:rPr>
              <w:t>методик управления стратегическими и оперативными рисками в инвестиционной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p w14:paraId="7019F024" w14:textId="77777777" w:rsidR="00146D65" w:rsidRPr="001F6533" w:rsidRDefault="00146D65" w:rsidP="00146D65">
            <w:pPr>
              <w:jc w:val="both"/>
              <w:rPr>
                <w:sz w:val="24"/>
                <w:szCs w:val="24"/>
              </w:rPr>
            </w:pPr>
          </w:p>
        </w:tc>
        <w:tc>
          <w:tcPr>
            <w:tcW w:w="2818" w:type="dxa"/>
          </w:tcPr>
          <w:p w14:paraId="4A156563" w14:textId="7A152988" w:rsidR="00146D65" w:rsidRPr="001F6533" w:rsidRDefault="00146D65" w:rsidP="00146D65">
            <w:pPr>
              <w:jc w:val="both"/>
              <w:rPr>
                <w:sz w:val="24"/>
                <w:szCs w:val="24"/>
              </w:rPr>
            </w:pPr>
            <w:r w:rsidRPr="001F6533">
              <w:rPr>
                <w:color w:val="000000" w:themeColor="text1"/>
                <w:sz w:val="24"/>
                <w:szCs w:val="24"/>
              </w:rPr>
              <w:t xml:space="preserve">Соберите информацию по нормативно-правовому обеспечению </w:t>
            </w:r>
            <w:r w:rsidRPr="001F6533">
              <w:rPr>
                <w:sz w:val="24"/>
                <w:szCs w:val="24"/>
              </w:rPr>
              <w:t>служб и отделов гостиничного предприятия/гостиничного комплекса различных форм собственности</w:t>
            </w:r>
          </w:p>
        </w:tc>
      </w:tr>
      <w:tr w:rsidR="00146D65" w:rsidRPr="001F6533" w14:paraId="622D4877" w14:textId="77777777" w:rsidTr="00686AEC">
        <w:trPr>
          <w:trHeight w:val="2346"/>
        </w:trPr>
        <w:tc>
          <w:tcPr>
            <w:tcW w:w="2122" w:type="dxa"/>
            <w:vMerge/>
          </w:tcPr>
          <w:p w14:paraId="1917C738" w14:textId="77777777" w:rsidR="00146D65" w:rsidRPr="001F6533" w:rsidRDefault="00146D65" w:rsidP="00146D65">
            <w:pPr>
              <w:rPr>
                <w:sz w:val="24"/>
                <w:szCs w:val="24"/>
              </w:rPr>
            </w:pPr>
          </w:p>
        </w:tc>
        <w:tc>
          <w:tcPr>
            <w:tcW w:w="1731" w:type="dxa"/>
            <w:vMerge/>
          </w:tcPr>
          <w:p w14:paraId="404272C8" w14:textId="77777777" w:rsidR="00146D65" w:rsidRPr="001F6533" w:rsidRDefault="00146D65" w:rsidP="00146D65">
            <w:pPr>
              <w:rPr>
                <w:sz w:val="24"/>
                <w:szCs w:val="24"/>
              </w:rPr>
            </w:pPr>
          </w:p>
        </w:tc>
        <w:tc>
          <w:tcPr>
            <w:tcW w:w="2817" w:type="dxa"/>
          </w:tcPr>
          <w:p w14:paraId="3A6D5CC2" w14:textId="2A40070B" w:rsidR="00146D65" w:rsidRPr="001F6533" w:rsidRDefault="00146D65" w:rsidP="00146D65">
            <w:pPr>
              <w:jc w:val="both"/>
              <w:rPr>
                <w:sz w:val="24"/>
                <w:szCs w:val="24"/>
              </w:rPr>
            </w:pPr>
            <w:r w:rsidRPr="001F6533">
              <w:rPr>
                <w:rFonts w:eastAsia="Calibri"/>
                <w:b/>
                <w:sz w:val="24"/>
                <w:szCs w:val="24"/>
              </w:rPr>
              <w:t>Умение:</w:t>
            </w:r>
            <w:r w:rsidRPr="001F6533">
              <w:rPr>
                <w:sz w:val="24"/>
                <w:szCs w:val="24"/>
              </w:rPr>
              <w:t xml:space="preserve"> </w:t>
            </w:r>
            <w:r w:rsidRPr="001F6533">
              <w:rPr>
                <w:rFonts w:eastAsia="Calibri"/>
                <w:bCs/>
                <w:sz w:val="24"/>
                <w:szCs w:val="24"/>
              </w:rPr>
              <w:t>применять</w:t>
            </w:r>
            <w:r w:rsidRPr="001F6533">
              <w:rPr>
                <w:sz w:val="24"/>
                <w:szCs w:val="24"/>
              </w:rPr>
              <w:t xml:space="preserve"> основные методики стратегического и оперативного анализа инвестиционных рисков, в том числе на основе международных стандартов управленческой отчетности</w:t>
            </w:r>
          </w:p>
        </w:tc>
        <w:tc>
          <w:tcPr>
            <w:tcW w:w="2818" w:type="dxa"/>
          </w:tcPr>
          <w:p w14:paraId="503A286A" w14:textId="18E72EA2" w:rsidR="00146D65" w:rsidRPr="001F6533" w:rsidRDefault="00146D65" w:rsidP="00146D65">
            <w:pPr>
              <w:jc w:val="both"/>
              <w:rPr>
                <w:sz w:val="24"/>
                <w:szCs w:val="24"/>
              </w:rPr>
            </w:pPr>
            <w:r w:rsidRPr="001F6533">
              <w:rPr>
                <w:bCs/>
                <w:sz w:val="24"/>
                <w:szCs w:val="24"/>
              </w:rPr>
              <w:t>Диаграмма PERT как инструмент финансово-экономического обеспечения и контрольной функции внутренней структуры управления</w:t>
            </w:r>
          </w:p>
        </w:tc>
      </w:tr>
      <w:tr w:rsidR="00146D65" w:rsidRPr="001F6533" w14:paraId="610377A0" w14:textId="77777777" w:rsidTr="00686AEC">
        <w:tc>
          <w:tcPr>
            <w:tcW w:w="2122" w:type="dxa"/>
            <w:vMerge w:val="restart"/>
          </w:tcPr>
          <w:p w14:paraId="17D9CBF6" w14:textId="5B1B1F71" w:rsidR="00146D65" w:rsidRPr="001F6533" w:rsidRDefault="00146D65" w:rsidP="00146D65">
            <w:pPr>
              <w:rPr>
                <w:sz w:val="24"/>
                <w:szCs w:val="24"/>
              </w:rPr>
            </w:pPr>
            <w:r w:rsidRPr="001F6533">
              <w:rPr>
                <w:sz w:val="24"/>
                <w:szCs w:val="24"/>
              </w:rPr>
              <w:lastRenderedPageBreak/>
              <w:t>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 (ПКП-3)</w:t>
            </w:r>
          </w:p>
        </w:tc>
        <w:tc>
          <w:tcPr>
            <w:tcW w:w="1731" w:type="dxa"/>
            <w:vMerge w:val="restart"/>
          </w:tcPr>
          <w:p w14:paraId="197252B1" w14:textId="5E4F746E" w:rsidR="00146D65" w:rsidRPr="001F6533" w:rsidRDefault="00146D65" w:rsidP="00146D65">
            <w:pPr>
              <w:rPr>
                <w:sz w:val="24"/>
                <w:szCs w:val="24"/>
              </w:rPr>
            </w:pPr>
            <w:r w:rsidRPr="001F6533">
              <w:rPr>
                <w:sz w:val="24"/>
                <w:szCs w:val="24"/>
              </w:rPr>
              <w:t>1. Демонстрирует знания научных принципов организационного проектирования и управления изменениями, внедрения инновационных проектов.</w:t>
            </w:r>
          </w:p>
        </w:tc>
        <w:tc>
          <w:tcPr>
            <w:tcW w:w="2817" w:type="dxa"/>
          </w:tcPr>
          <w:p w14:paraId="07A75E11" w14:textId="3C9BD0EC" w:rsidR="00146D65" w:rsidRPr="001F6533" w:rsidRDefault="00146D65" w:rsidP="00146D65">
            <w:pPr>
              <w:jc w:val="both"/>
              <w:rPr>
                <w:rFonts w:eastAsia="Calibri"/>
                <w:bCs/>
                <w:sz w:val="24"/>
                <w:szCs w:val="24"/>
              </w:rPr>
            </w:pPr>
            <w:r w:rsidRPr="001F6533">
              <w:rPr>
                <w:rFonts w:eastAsia="Calibri"/>
                <w:b/>
                <w:sz w:val="24"/>
                <w:szCs w:val="24"/>
              </w:rPr>
              <w:t xml:space="preserve">Знание: </w:t>
            </w:r>
            <w:r w:rsidRPr="001F6533">
              <w:rPr>
                <w:rFonts w:eastAsia="Calibri"/>
                <w:bCs/>
                <w:sz w:val="24"/>
                <w:szCs w:val="24"/>
              </w:rPr>
              <w:t>научные принципы организационного проектирования и управления изменениями</w:t>
            </w:r>
          </w:p>
        </w:tc>
        <w:tc>
          <w:tcPr>
            <w:tcW w:w="2818" w:type="dxa"/>
          </w:tcPr>
          <w:p w14:paraId="702F48A9" w14:textId="3C0C948B" w:rsidR="00146D65" w:rsidRPr="001F6533" w:rsidRDefault="00146D65" w:rsidP="00146D65">
            <w:pPr>
              <w:jc w:val="both"/>
              <w:rPr>
                <w:sz w:val="24"/>
                <w:szCs w:val="24"/>
              </w:rPr>
            </w:pPr>
            <w:r w:rsidRPr="001F6533">
              <w:rPr>
                <w:sz w:val="24"/>
                <w:szCs w:val="24"/>
              </w:rPr>
              <w:t>Опишите структуру и состав элементов методологии управления проектами, применяемых в сфере туризма и гостеприимства</w:t>
            </w:r>
          </w:p>
        </w:tc>
      </w:tr>
      <w:tr w:rsidR="00146D65" w:rsidRPr="001F6533" w14:paraId="27707238" w14:textId="77777777" w:rsidTr="00686AEC">
        <w:tc>
          <w:tcPr>
            <w:tcW w:w="2122" w:type="dxa"/>
            <w:vMerge/>
          </w:tcPr>
          <w:p w14:paraId="5D111542" w14:textId="77777777" w:rsidR="00146D65" w:rsidRPr="001F6533" w:rsidRDefault="00146D65" w:rsidP="00146D65">
            <w:pPr>
              <w:rPr>
                <w:sz w:val="24"/>
                <w:szCs w:val="24"/>
              </w:rPr>
            </w:pPr>
          </w:p>
        </w:tc>
        <w:tc>
          <w:tcPr>
            <w:tcW w:w="1731" w:type="dxa"/>
            <w:vMerge/>
          </w:tcPr>
          <w:p w14:paraId="73696089" w14:textId="77777777" w:rsidR="00146D65" w:rsidRPr="001F6533" w:rsidRDefault="00146D65" w:rsidP="00146D65">
            <w:pPr>
              <w:rPr>
                <w:sz w:val="24"/>
                <w:szCs w:val="24"/>
              </w:rPr>
            </w:pPr>
          </w:p>
        </w:tc>
        <w:tc>
          <w:tcPr>
            <w:tcW w:w="2817" w:type="dxa"/>
          </w:tcPr>
          <w:p w14:paraId="2CA966A0" w14:textId="66E45661" w:rsidR="00146D65" w:rsidRPr="001F6533" w:rsidRDefault="00146D65" w:rsidP="00146D65">
            <w:pPr>
              <w:jc w:val="both"/>
              <w:rPr>
                <w:bCs/>
                <w:color w:val="FF0000"/>
                <w:sz w:val="24"/>
                <w:szCs w:val="24"/>
              </w:rPr>
            </w:pPr>
            <w:r w:rsidRPr="001F6533">
              <w:rPr>
                <w:rFonts w:eastAsia="Calibri"/>
                <w:b/>
                <w:sz w:val="24"/>
                <w:szCs w:val="24"/>
              </w:rPr>
              <w:t xml:space="preserve">Умение: </w:t>
            </w:r>
            <w:r w:rsidRPr="001F6533">
              <w:rPr>
                <w:rFonts w:eastAsia="Calibri"/>
                <w:bCs/>
                <w:sz w:val="24"/>
                <w:szCs w:val="24"/>
              </w:rPr>
              <w:t>внедрять инвестиционные/инновационные проекты и технологии, новые подходы обслуживания потребителей</w:t>
            </w:r>
          </w:p>
        </w:tc>
        <w:tc>
          <w:tcPr>
            <w:tcW w:w="2818" w:type="dxa"/>
          </w:tcPr>
          <w:p w14:paraId="79D2CF87" w14:textId="3EE66964" w:rsidR="00146D65" w:rsidRPr="001F6533" w:rsidRDefault="00146D65" w:rsidP="00146D65">
            <w:pPr>
              <w:jc w:val="both"/>
              <w:rPr>
                <w:sz w:val="24"/>
                <w:szCs w:val="24"/>
              </w:rPr>
            </w:pPr>
            <w:r w:rsidRPr="001F6533">
              <w:rPr>
                <w:sz w:val="24"/>
                <w:szCs w:val="24"/>
              </w:rPr>
              <w:t>Приведите примеры управления проектами в сфере гостеприимства и туризма</w:t>
            </w:r>
          </w:p>
        </w:tc>
      </w:tr>
      <w:tr w:rsidR="00146D65" w:rsidRPr="001F6533" w14:paraId="5C66235E" w14:textId="77777777" w:rsidTr="00686AEC">
        <w:trPr>
          <w:trHeight w:val="1975"/>
        </w:trPr>
        <w:tc>
          <w:tcPr>
            <w:tcW w:w="2122" w:type="dxa"/>
            <w:vMerge/>
          </w:tcPr>
          <w:p w14:paraId="1FDA91B5" w14:textId="77777777" w:rsidR="00146D65" w:rsidRPr="001F6533" w:rsidRDefault="00146D65" w:rsidP="00146D65">
            <w:pPr>
              <w:rPr>
                <w:sz w:val="24"/>
                <w:szCs w:val="24"/>
              </w:rPr>
            </w:pPr>
          </w:p>
        </w:tc>
        <w:tc>
          <w:tcPr>
            <w:tcW w:w="1731" w:type="dxa"/>
            <w:vMerge w:val="restart"/>
          </w:tcPr>
          <w:p w14:paraId="1F148B8C" w14:textId="125D494B" w:rsidR="00146D65" w:rsidRPr="001F6533" w:rsidRDefault="00146D65" w:rsidP="00146D65">
            <w:pPr>
              <w:rPr>
                <w:sz w:val="24"/>
                <w:szCs w:val="24"/>
              </w:rPr>
            </w:pPr>
            <w:r w:rsidRPr="001F6533">
              <w:rPr>
                <w:sz w:val="24"/>
                <w:szCs w:val="24"/>
              </w:rPr>
              <w:t>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2817" w:type="dxa"/>
          </w:tcPr>
          <w:p w14:paraId="723A3593" w14:textId="3DFFC2EE" w:rsidR="00146D65" w:rsidRPr="001F6533" w:rsidRDefault="00146D65" w:rsidP="00146D65">
            <w:pPr>
              <w:jc w:val="both"/>
              <w:rPr>
                <w:bCs/>
                <w:sz w:val="24"/>
                <w:szCs w:val="24"/>
              </w:rPr>
            </w:pPr>
            <w:r w:rsidRPr="001F6533">
              <w:rPr>
                <w:rFonts w:eastAsia="Calibri"/>
                <w:b/>
                <w:sz w:val="24"/>
                <w:szCs w:val="24"/>
              </w:rPr>
              <w:t xml:space="preserve">Знание: </w:t>
            </w:r>
            <w:r w:rsidRPr="001F6533">
              <w:rPr>
                <w:rFonts w:eastAsia="Calibri"/>
                <w:bCs/>
                <w:sz w:val="24"/>
                <w:szCs w:val="24"/>
              </w:rPr>
              <w:t xml:space="preserve">основные факторы, определяющие необходимость изменений в деятельности </w:t>
            </w:r>
            <w:r w:rsidRPr="001F6533">
              <w:rPr>
                <w:sz w:val="24"/>
                <w:szCs w:val="24"/>
              </w:rPr>
              <w:t>гостиничного предприятия/гостиничного комплекса, формах и методах обслуживания потребителей и туристов</w:t>
            </w:r>
          </w:p>
        </w:tc>
        <w:tc>
          <w:tcPr>
            <w:tcW w:w="2818" w:type="dxa"/>
          </w:tcPr>
          <w:p w14:paraId="3E263FB0" w14:textId="1557A8CB" w:rsidR="00146D65" w:rsidRPr="001F6533" w:rsidRDefault="00146D65" w:rsidP="00146D65">
            <w:pPr>
              <w:jc w:val="both"/>
              <w:rPr>
                <w:color w:val="000000" w:themeColor="text1"/>
                <w:sz w:val="24"/>
                <w:szCs w:val="24"/>
              </w:rPr>
            </w:pPr>
            <w:r w:rsidRPr="001F6533">
              <w:rPr>
                <w:color w:val="000000" w:themeColor="text1"/>
                <w:sz w:val="24"/>
                <w:szCs w:val="24"/>
              </w:rPr>
              <w:t xml:space="preserve">Классифицируйте факторы, </w:t>
            </w:r>
            <w:r w:rsidRPr="001F6533">
              <w:rPr>
                <w:rFonts w:eastAsia="Calibri"/>
                <w:bCs/>
                <w:sz w:val="24"/>
                <w:szCs w:val="24"/>
              </w:rPr>
              <w:t xml:space="preserve">определяющие необходимость изменений в деятельности </w:t>
            </w:r>
            <w:r w:rsidRPr="001F6533">
              <w:rPr>
                <w:sz w:val="24"/>
                <w:szCs w:val="24"/>
              </w:rPr>
              <w:t>гостиничного предприятия</w:t>
            </w:r>
          </w:p>
        </w:tc>
      </w:tr>
      <w:tr w:rsidR="00146D65" w:rsidRPr="001F6533" w14:paraId="244E9DBE" w14:textId="77777777" w:rsidTr="00686AEC">
        <w:trPr>
          <w:trHeight w:val="394"/>
        </w:trPr>
        <w:tc>
          <w:tcPr>
            <w:tcW w:w="2122" w:type="dxa"/>
            <w:vMerge/>
          </w:tcPr>
          <w:p w14:paraId="5F18A04A" w14:textId="77777777" w:rsidR="00146D65" w:rsidRPr="001F6533" w:rsidRDefault="00146D65" w:rsidP="00146D65">
            <w:pPr>
              <w:rPr>
                <w:sz w:val="24"/>
                <w:szCs w:val="24"/>
              </w:rPr>
            </w:pPr>
          </w:p>
        </w:tc>
        <w:tc>
          <w:tcPr>
            <w:tcW w:w="1731" w:type="dxa"/>
            <w:vMerge/>
          </w:tcPr>
          <w:p w14:paraId="4ECA1EF5" w14:textId="04CB926E" w:rsidR="00146D65" w:rsidRPr="001F6533" w:rsidRDefault="00146D65" w:rsidP="00146D65">
            <w:pPr>
              <w:rPr>
                <w:sz w:val="24"/>
                <w:szCs w:val="24"/>
              </w:rPr>
            </w:pPr>
          </w:p>
        </w:tc>
        <w:tc>
          <w:tcPr>
            <w:tcW w:w="2817" w:type="dxa"/>
          </w:tcPr>
          <w:p w14:paraId="3B12824F" w14:textId="613EAE13" w:rsidR="00146D65" w:rsidRPr="001F6533" w:rsidRDefault="00146D65" w:rsidP="00146D65">
            <w:pPr>
              <w:jc w:val="both"/>
              <w:rPr>
                <w:rFonts w:eastAsia="Calibri"/>
                <w:bCs/>
                <w:sz w:val="24"/>
                <w:szCs w:val="24"/>
              </w:rPr>
            </w:pPr>
            <w:r w:rsidRPr="001F6533">
              <w:rPr>
                <w:rFonts w:eastAsia="Calibri"/>
                <w:b/>
                <w:sz w:val="24"/>
                <w:szCs w:val="24"/>
              </w:rPr>
              <w:t>Умение:</w:t>
            </w:r>
            <w:r w:rsidRPr="001F6533">
              <w:rPr>
                <w:rFonts w:eastAsia="Calibri"/>
                <w:bCs/>
                <w:sz w:val="24"/>
                <w:szCs w:val="24"/>
              </w:rPr>
              <w:t xml:space="preserve"> применять методики </w:t>
            </w:r>
            <w:r w:rsidRPr="001F6533">
              <w:rPr>
                <w:sz w:val="24"/>
                <w:szCs w:val="24"/>
              </w:rPr>
              <w:t>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2818" w:type="dxa"/>
          </w:tcPr>
          <w:p w14:paraId="501DDA5A" w14:textId="020764B7" w:rsidR="00146D65" w:rsidRPr="001F6533" w:rsidRDefault="00146D65" w:rsidP="00146D65">
            <w:pPr>
              <w:rPr>
                <w:sz w:val="24"/>
                <w:szCs w:val="24"/>
              </w:rPr>
            </w:pPr>
            <w:r w:rsidRPr="001F6533">
              <w:rPr>
                <w:sz w:val="24"/>
                <w:szCs w:val="24"/>
              </w:rPr>
              <w:t xml:space="preserve">Проведите сравнительный анализ стандартов управления </w:t>
            </w:r>
            <w:proofErr w:type="spellStart"/>
            <w:r w:rsidR="004D74DC" w:rsidRPr="001F6533">
              <w:rPr>
                <w:sz w:val="24"/>
                <w:szCs w:val="24"/>
              </w:rPr>
              <w:t>монопроектом</w:t>
            </w:r>
            <w:proofErr w:type="spellEnd"/>
            <w:r w:rsidRPr="001F6533">
              <w:rPr>
                <w:sz w:val="24"/>
                <w:szCs w:val="24"/>
              </w:rPr>
              <w:t xml:space="preserve">: </w:t>
            </w:r>
            <w:proofErr w:type="spellStart"/>
            <w:r w:rsidRPr="001F6533">
              <w:rPr>
                <w:sz w:val="24"/>
                <w:szCs w:val="24"/>
              </w:rPr>
              <w:t>PMBoK</w:t>
            </w:r>
            <w:proofErr w:type="spellEnd"/>
            <w:r w:rsidRPr="001F6533">
              <w:rPr>
                <w:sz w:val="24"/>
                <w:szCs w:val="24"/>
              </w:rPr>
              <w:t>, ISO 10006, PRINCE2, P2M</w:t>
            </w:r>
          </w:p>
        </w:tc>
      </w:tr>
      <w:tr w:rsidR="00146D65" w:rsidRPr="001F6533" w14:paraId="6A6A7F32" w14:textId="77777777" w:rsidTr="00686AEC">
        <w:trPr>
          <w:trHeight w:val="1578"/>
        </w:trPr>
        <w:tc>
          <w:tcPr>
            <w:tcW w:w="2122" w:type="dxa"/>
            <w:vMerge/>
          </w:tcPr>
          <w:p w14:paraId="0BDEA2BE" w14:textId="77777777" w:rsidR="00146D65" w:rsidRPr="001F6533" w:rsidRDefault="00146D65" w:rsidP="00146D65">
            <w:pPr>
              <w:rPr>
                <w:sz w:val="24"/>
                <w:szCs w:val="24"/>
              </w:rPr>
            </w:pPr>
          </w:p>
        </w:tc>
        <w:tc>
          <w:tcPr>
            <w:tcW w:w="1731" w:type="dxa"/>
            <w:vMerge w:val="restart"/>
          </w:tcPr>
          <w:p w14:paraId="281EC1D5" w14:textId="40A9B6DF" w:rsidR="00146D65" w:rsidRPr="001F6533" w:rsidRDefault="00146D65" w:rsidP="00146D65">
            <w:pPr>
              <w:rPr>
                <w:sz w:val="24"/>
                <w:szCs w:val="24"/>
              </w:rPr>
            </w:pPr>
            <w:r w:rsidRPr="001F6533">
              <w:rPr>
                <w:sz w:val="24"/>
                <w:szCs w:val="24"/>
              </w:rPr>
              <w:t xml:space="preserve">3. Исследует рыночные возможности, формулирует бизнес-идеи и проекты, способствующие инновационному развитию предприятий </w:t>
            </w:r>
            <w:r w:rsidRPr="001F6533">
              <w:rPr>
                <w:sz w:val="24"/>
                <w:szCs w:val="24"/>
              </w:rPr>
              <w:lastRenderedPageBreak/>
              <w:t>сферы гостеприимства и повышению качества обслуживания потребителей.</w:t>
            </w:r>
          </w:p>
          <w:p w14:paraId="771601C7" w14:textId="316782B5" w:rsidR="00146D65" w:rsidRPr="001F6533" w:rsidRDefault="00146D65" w:rsidP="00146D65">
            <w:pPr>
              <w:rPr>
                <w:sz w:val="24"/>
                <w:szCs w:val="24"/>
              </w:rPr>
            </w:pPr>
          </w:p>
        </w:tc>
        <w:tc>
          <w:tcPr>
            <w:tcW w:w="2817" w:type="dxa"/>
          </w:tcPr>
          <w:p w14:paraId="224F1652" w14:textId="2BDE374D" w:rsidR="00146D65" w:rsidRPr="001F6533" w:rsidRDefault="00146D65" w:rsidP="00146D65">
            <w:pPr>
              <w:jc w:val="both"/>
              <w:rPr>
                <w:rFonts w:eastAsia="Calibri"/>
                <w:b/>
                <w:sz w:val="24"/>
                <w:szCs w:val="24"/>
              </w:rPr>
            </w:pPr>
            <w:r w:rsidRPr="001F6533">
              <w:rPr>
                <w:rFonts w:eastAsia="Calibri"/>
                <w:b/>
                <w:sz w:val="24"/>
                <w:szCs w:val="24"/>
              </w:rPr>
              <w:lastRenderedPageBreak/>
              <w:t xml:space="preserve">Знание: </w:t>
            </w:r>
            <w:r w:rsidRPr="001F6533">
              <w:rPr>
                <w:rFonts w:eastAsia="Calibri"/>
                <w:bCs/>
                <w:sz w:val="24"/>
                <w:szCs w:val="24"/>
              </w:rPr>
              <w:t>методов исследования рынка и маркетинговых подходов выявления потребностей рынка</w:t>
            </w:r>
          </w:p>
        </w:tc>
        <w:tc>
          <w:tcPr>
            <w:tcW w:w="2818" w:type="dxa"/>
          </w:tcPr>
          <w:p w14:paraId="4F181856" w14:textId="194D7BE9" w:rsidR="00146D65" w:rsidRPr="001F6533" w:rsidRDefault="00146D65" w:rsidP="00146D65">
            <w:pPr>
              <w:jc w:val="both"/>
              <w:rPr>
                <w:sz w:val="24"/>
                <w:szCs w:val="24"/>
              </w:rPr>
            </w:pPr>
            <w:r w:rsidRPr="001F6533">
              <w:rPr>
                <w:sz w:val="24"/>
                <w:szCs w:val="24"/>
              </w:rPr>
              <w:t>Для конкретного предприятия опишите организационные аспекты проектирования на предприятиях сферы туризма и индустрии гостеприимства, окружение проекта. Участники проекта и их место и роль в процессе проектирования</w:t>
            </w:r>
          </w:p>
        </w:tc>
      </w:tr>
      <w:tr w:rsidR="00146D65" w:rsidRPr="001F6533" w14:paraId="015A7787" w14:textId="77777777" w:rsidTr="00686AEC">
        <w:trPr>
          <w:trHeight w:val="1719"/>
        </w:trPr>
        <w:tc>
          <w:tcPr>
            <w:tcW w:w="2122" w:type="dxa"/>
            <w:vMerge/>
          </w:tcPr>
          <w:p w14:paraId="3F12150B" w14:textId="77777777" w:rsidR="00146D65" w:rsidRPr="001F6533" w:rsidRDefault="00146D65" w:rsidP="00146D65">
            <w:pPr>
              <w:rPr>
                <w:sz w:val="24"/>
                <w:szCs w:val="24"/>
              </w:rPr>
            </w:pPr>
          </w:p>
        </w:tc>
        <w:tc>
          <w:tcPr>
            <w:tcW w:w="1731" w:type="dxa"/>
            <w:vMerge/>
          </w:tcPr>
          <w:p w14:paraId="33BE2F86" w14:textId="77777777" w:rsidR="00146D65" w:rsidRPr="001F6533" w:rsidRDefault="00146D65" w:rsidP="00146D65">
            <w:pPr>
              <w:rPr>
                <w:sz w:val="24"/>
                <w:szCs w:val="24"/>
              </w:rPr>
            </w:pPr>
          </w:p>
        </w:tc>
        <w:tc>
          <w:tcPr>
            <w:tcW w:w="2817" w:type="dxa"/>
          </w:tcPr>
          <w:p w14:paraId="2231EA11" w14:textId="2039AC6D" w:rsidR="00146D65" w:rsidRPr="001F6533" w:rsidRDefault="00146D65" w:rsidP="00146D65">
            <w:pPr>
              <w:jc w:val="both"/>
              <w:rPr>
                <w:rFonts w:eastAsia="Calibri"/>
                <w:bCs/>
                <w:sz w:val="24"/>
                <w:szCs w:val="24"/>
              </w:rPr>
            </w:pPr>
            <w:r w:rsidRPr="001F6533">
              <w:rPr>
                <w:rFonts w:eastAsia="Calibri"/>
                <w:b/>
                <w:sz w:val="24"/>
                <w:szCs w:val="24"/>
              </w:rPr>
              <w:t>Умение:</w:t>
            </w:r>
            <w:r w:rsidRPr="001F6533">
              <w:rPr>
                <w:rFonts w:eastAsia="Calibri"/>
                <w:bCs/>
                <w:sz w:val="24"/>
                <w:szCs w:val="24"/>
              </w:rPr>
              <w:t xml:space="preserve"> применять методики исследования рынка и формировать оригинальные бизнес-идеи</w:t>
            </w:r>
          </w:p>
        </w:tc>
        <w:tc>
          <w:tcPr>
            <w:tcW w:w="2818" w:type="dxa"/>
          </w:tcPr>
          <w:p w14:paraId="6FED6577" w14:textId="7973D78B" w:rsidR="00146D65" w:rsidRPr="001F6533" w:rsidRDefault="00146D65" w:rsidP="00146D65">
            <w:pPr>
              <w:jc w:val="both"/>
              <w:rPr>
                <w:color w:val="000000" w:themeColor="text1"/>
                <w:sz w:val="24"/>
                <w:szCs w:val="24"/>
              </w:rPr>
            </w:pPr>
            <w:r w:rsidRPr="001F6533">
              <w:rPr>
                <w:color w:val="000000" w:themeColor="text1"/>
                <w:sz w:val="24"/>
                <w:szCs w:val="24"/>
              </w:rPr>
              <w:t xml:space="preserve">Проведите </w:t>
            </w:r>
            <w:r w:rsidRPr="001F6533">
              <w:rPr>
                <w:color w:val="000000" w:themeColor="text1"/>
                <w:sz w:val="24"/>
                <w:szCs w:val="24"/>
                <w:lang w:val="en-GB"/>
              </w:rPr>
              <w:t>PEST</w:t>
            </w:r>
            <w:r w:rsidRPr="001F6533">
              <w:rPr>
                <w:color w:val="000000" w:themeColor="text1"/>
                <w:sz w:val="24"/>
                <w:szCs w:val="24"/>
              </w:rPr>
              <w:t xml:space="preserve">-анализ и </w:t>
            </w:r>
            <w:r w:rsidRPr="001F6533">
              <w:rPr>
                <w:color w:val="000000" w:themeColor="text1"/>
                <w:sz w:val="24"/>
                <w:szCs w:val="24"/>
                <w:lang w:val="en-GB"/>
              </w:rPr>
              <w:t>SWOT</w:t>
            </w:r>
            <w:r w:rsidRPr="001F6533">
              <w:rPr>
                <w:color w:val="000000" w:themeColor="text1"/>
                <w:sz w:val="24"/>
                <w:szCs w:val="24"/>
              </w:rPr>
              <w:t xml:space="preserve">-анализ для конкретного </w:t>
            </w:r>
            <w:r w:rsidRPr="001F6533">
              <w:rPr>
                <w:sz w:val="24"/>
                <w:szCs w:val="24"/>
              </w:rPr>
              <w:t>предприятия сферы туризма и индустрии гостеприимства</w:t>
            </w:r>
          </w:p>
        </w:tc>
      </w:tr>
      <w:tr w:rsidR="00146D65" w:rsidRPr="001F6533" w14:paraId="6AF6D3C1" w14:textId="77777777" w:rsidTr="00686AEC">
        <w:trPr>
          <w:trHeight w:val="1416"/>
        </w:trPr>
        <w:tc>
          <w:tcPr>
            <w:tcW w:w="2122" w:type="dxa"/>
            <w:vMerge/>
          </w:tcPr>
          <w:p w14:paraId="7586455B" w14:textId="77777777" w:rsidR="00146D65" w:rsidRPr="001F6533" w:rsidRDefault="00146D65" w:rsidP="00146D65">
            <w:pPr>
              <w:rPr>
                <w:sz w:val="24"/>
                <w:szCs w:val="24"/>
              </w:rPr>
            </w:pPr>
          </w:p>
        </w:tc>
        <w:tc>
          <w:tcPr>
            <w:tcW w:w="1731" w:type="dxa"/>
            <w:vMerge w:val="restart"/>
          </w:tcPr>
          <w:p w14:paraId="3B1FA2E1" w14:textId="34616EFB" w:rsidR="00146D65" w:rsidRPr="001F6533" w:rsidRDefault="00146D65" w:rsidP="00146D65">
            <w:pPr>
              <w:rPr>
                <w:sz w:val="24"/>
                <w:szCs w:val="24"/>
              </w:rPr>
            </w:pPr>
            <w:r w:rsidRPr="001F6533">
              <w:rPr>
                <w:sz w:val="24"/>
                <w:szCs w:val="24"/>
              </w:rPr>
              <w:t>4. 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2817" w:type="dxa"/>
          </w:tcPr>
          <w:p w14:paraId="47B85E17" w14:textId="5CB3EEE1" w:rsidR="00146D65" w:rsidRPr="001F6533" w:rsidRDefault="00146D65" w:rsidP="00146D65">
            <w:pPr>
              <w:jc w:val="both"/>
              <w:rPr>
                <w:rFonts w:eastAsia="Calibri"/>
                <w:bCs/>
                <w:sz w:val="24"/>
                <w:szCs w:val="24"/>
              </w:rPr>
            </w:pPr>
            <w:r w:rsidRPr="001F6533">
              <w:rPr>
                <w:rFonts w:eastAsia="Calibri"/>
                <w:b/>
                <w:sz w:val="24"/>
                <w:szCs w:val="24"/>
              </w:rPr>
              <w:t>Знание: э</w:t>
            </w:r>
            <w:r w:rsidRPr="001F6533">
              <w:rPr>
                <w:rFonts w:eastAsia="Calibri"/>
                <w:bCs/>
                <w:sz w:val="24"/>
                <w:szCs w:val="24"/>
              </w:rPr>
              <w:t xml:space="preserve">тапов внедрения инвестиционного проекта </w:t>
            </w:r>
            <w:r w:rsidRPr="001F6533">
              <w:rPr>
                <w:sz w:val="24"/>
                <w:szCs w:val="24"/>
              </w:rPr>
              <w:t>в деятельность гостиничного предприятия/гостиничного комплекса</w:t>
            </w:r>
          </w:p>
        </w:tc>
        <w:tc>
          <w:tcPr>
            <w:tcW w:w="2818" w:type="dxa"/>
          </w:tcPr>
          <w:p w14:paraId="06FE75B8" w14:textId="0153BE35" w:rsidR="00146D65" w:rsidRPr="001F6533" w:rsidRDefault="00146D65" w:rsidP="00146D65">
            <w:pPr>
              <w:jc w:val="both"/>
              <w:rPr>
                <w:sz w:val="24"/>
                <w:szCs w:val="24"/>
              </w:rPr>
            </w:pPr>
            <w:r w:rsidRPr="001F6533">
              <w:rPr>
                <w:sz w:val="24"/>
                <w:szCs w:val="24"/>
              </w:rPr>
              <w:t>Разработайте концепцию проекта в сфере туризма и индустрии гостеприимства</w:t>
            </w:r>
          </w:p>
        </w:tc>
      </w:tr>
      <w:tr w:rsidR="00146D65" w:rsidRPr="001F6533" w14:paraId="3880EB95" w14:textId="77777777" w:rsidTr="004D74DC">
        <w:trPr>
          <w:trHeight w:val="1420"/>
        </w:trPr>
        <w:tc>
          <w:tcPr>
            <w:tcW w:w="2122" w:type="dxa"/>
            <w:vMerge/>
          </w:tcPr>
          <w:p w14:paraId="441C5479" w14:textId="77777777" w:rsidR="00146D65" w:rsidRPr="001F6533" w:rsidRDefault="00146D65" w:rsidP="00146D65">
            <w:pPr>
              <w:rPr>
                <w:sz w:val="24"/>
                <w:szCs w:val="24"/>
              </w:rPr>
            </w:pPr>
          </w:p>
        </w:tc>
        <w:tc>
          <w:tcPr>
            <w:tcW w:w="1731" w:type="dxa"/>
            <w:vMerge/>
          </w:tcPr>
          <w:p w14:paraId="0DE17A41" w14:textId="77777777" w:rsidR="00146D65" w:rsidRPr="001F6533" w:rsidRDefault="00146D65" w:rsidP="00146D65">
            <w:pPr>
              <w:rPr>
                <w:sz w:val="24"/>
                <w:szCs w:val="24"/>
              </w:rPr>
            </w:pPr>
          </w:p>
        </w:tc>
        <w:tc>
          <w:tcPr>
            <w:tcW w:w="2817" w:type="dxa"/>
          </w:tcPr>
          <w:p w14:paraId="1E1BD05B" w14:textId="14118FEF" w:rsidR="00146D65" w:rsidRPr="001F6533" w:rsidRDefault="00146D65" w:rsidP="00146D65">
            <w:pPr>
              <w:rPr>
                <w:rFonts w:eastAsia="Calibri"/>
                <w:bCs/>
                <w:sz w:val="24"/>
                <w:szCs w:val="24"/>
              </w:rPr>
            </w:pPr>
            <w:r w:rsidRPr="001F6533">
              <w:rPr>
                <w:rFonts w:eastAsia="Calibri"/>
                <w:b/>
                <w:sz w:val="24"/>
                <w:szCs w:val="24"/>
              </w:rPr>
              <w:t>Умение:</w:t>
            </w:r>
            <w:r w:rsidRPr="001F6533">
              <w:rPr>
                <w:rFonts w:eastAsia="Calibri"/>
                <w:bCs/>
                <w:sz w:val="24"/>
                <w:szCs w:val="24"/>
              </w:rPr>
              <w:t xml:space="preserve"> </w:t>
            </w:r>
            <w:r w:rsidRPr="001F6533">
              <w:rPr>
                <w:rFonts w:eastAsia="Calibri"/>
                <w:sz w:val="24"/>
                <w:szCs w:val="24"/>
              </w:rPr>
              <w:t>использовать</w:t>
            </w:r>
            <w:r w:rsidRPr="001F6533">
              <w:rPr>
                <w:rFonts w:eastAsia="Calibri"/>
                <w:b/>
                <w:sz w:val="24"/>
                <w:szCs w:val="24"/>
              </w:rPr>
              <w:t xml:space="preserve"> </w:t>
            </w:r>
            <w:r w:rsidRPr="001F6533">
              <w:rPr>
                <w:sz w:val="24"/>
                <w:szCs w:val="24"/>
              </w:rPr>
              <w:t>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w:t>
            </w:r>
          </w:p>
        </w:tc>
        <w:tc>
          <w:tcPr>
            <w:tcW w:w="2818" w:type="dxa"/>
          </w:tcPr>
          <w:p w14:paraId="2C14E423" w14:textId="08DC72D7" w:rsidR="00146D65" w:rsidRPr="001F6533" w:rsidRDefault="00146D65" w:rsidP="00146D65">
            <w:pPr>
              <w:widowControl w:val="0"/>
              <w:autoSpaceDE w:val="0"/>
              <w:autoSpaceDN w:val="0"/>
              <w:adjustRightInd w:val="0"/>
              <w:jc w:val="both"/>
              <w:rPr>
                <w:color w:val="000000" w:themeColor="text1"/>
                <w:sz w:val="24"/>
                <w:szCs w:val="24"/>
              </w:rPr>
            </w:pPr>
            <w:r w:rsidRPr="001F6533">
              <w:rPr>
                <w:rFonts w:eastAsia="Calibri"/>
                <w:color w:val="000000"/>
                <w:sz w:val="24"/>
                <w:szCs w:val="24"/>
              </w:rPr>
              <w:t xml:space="preserve">У инвестора имеется сумма 80 млн руб. Он может инвестировать эту сумму либо в проект А, либо в проект В. Консервативный сценарий предполагает, что инвестор по проекту А получит ЧДД, равный 11,8 млн руб., а по проекту В – 7,6 млн. руб. При реализации пессимистического сценария ЧДД по проекту А составит 5 млн. руб., а по проекту В – ЧДД = –2,3 млн. руб. Реализация оптимистического сценария даст инвестору ЧДД = 20 млн. руб. по проекту А и 14 млн. руб. – по проекту В. Вероятность наступления консервативного сценария – 0,6, оптимистического – 0,3, пессимистического – 0,1. Постройте имитационную модель. Рассчитайте размах вариации, математическое ожидание доходности, дисперсию, среднеквадратическое </w:t>
            </w:r>
            <w:r w:rsidRPr="001F6533">
              <w:rPr>
                <w:rFonts w:eastAsia="Calibri"/>
                <w:color w:val="000000"/>
                <w:sz w:val="24"/>
                <w:szCs w:val="24"/>
              </w:rPr>
              <w:lastRenderedPageBreak/>
              <w:t>отклонение и коэффициент вариации. Выберите наименее рискованный вариант инвестирования.</w:t>
            </w:r>
          </w:p>
        </w:tc>
      </w:tr>
      <w:tr w:rsidR="00146D65" w:rsidRPr="001F6533" w14:paraId="0B972680" w14:textId="77777777" w:rsidTr="00686AEC">
        <w:trPr>
          <w:trHeight w:val="426"/>
        </w:trPr>
        <w:tc>
          <w:tcPr>
            <w:tcW w:w="2122" w:type="dxa"/>
            <w:vMerge w:val="restart"/>
          </w:tcPr>
          <w:p w14:paraId="38528640" w14:textId="2C1EABB8" w:rsidR="00146D65" w:rsidRPr="001F6533" w:rsidRDefault="00146D65" w:rsidP="00146D65">
            <w:pPr>
              <w:rPr>
                <w:rFonts w:eastAsia="Calibri"/>
                <w:sz w:val="24"/>
                <w:szCs w:val="24"/>
              </w:rPr>
            </w:pPr>
            <w:r w:rsidRPr="001F6533">
              <w:rPr>
                <w:sz w:val="24"/>
                <w:szCs w:val="24"/>
              </w:rPr>
              <w:lastRenderedPageBreak/>
              <w:t>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 (ОПК-5)</w:t>
            </w:r>
          </w:p>
        </w:tc>
        <w:tc>
          <w:tcPr>
            <w:tcW w:w="1731" w:type="dxa"/>
            <w:vMerge w:val="restart"/>
          </w:tcPr>
          <w:p w14:paraId="50F5101A" w14:textId="706E4B36" w:rsidR="00146D65" w:rsidRPr="001F6533" w:rsidRDefault="00146D65" w:rsidP="00146D65">
            <w:pPr>
              <w:tabs>
                <w:tab w:val="left" w:pos="1418"/>
              </w:tabs>
              <w:rPr>
                <w:sz w:val="24"/>
                <w:szCs w:val="24"/>
              </w:rPr>
            </w:pPr>
            <w:r w:rsidRPr="001F6533">
              <w:rPr>
                <w:sz w:val="24"/>
                <w:szCs w:val="24"/>
              </w:rPr>
              <w:t>1. Оценивает и анализирует основные производственно-экономические показатели организаций сферы гостеприимства и общественного питания.</w:t>
            </w:r>
          </w:p>
        </w:tc>
        <w:tc>
          <w:tcPr>
            <w:tcW w:w="2817" w:type="dxa"/>
          </w:tcPr>
          <w:p w14:paraId="6477A0E4" w14:textId="47F0E4FF" w:rsidR="00146D65" w:rsidRPr="001F6533" w:rsidRDefault="00146D65" w:rsidP="00146D65">
            <w:pPr>
              <w:rPr>
                <w:rFonts w:eastAsia="Calibri"/>
                <w:b/>
                <w:sz w:val="24"/>
                <w:szCs w:val="24"/>
              </w:rPr>
            </w:pPr>
            <w:r w:rsidRPr="001F6533">
              <w:rPr>
                <w:rFonts w:eastAsia="Calibri"/>
                <w:b/>
                <w:sz w:val="24"/>
                <w:szCs w:val="24"/>
              </w:rPr>
              <w:t xml:space="preserve">Знание: </w:t>
            </w:r>
            <w:r w:rsidRPr="001F6533">
              <w:rPr>
                <w:sz w:val="24"/>
                <w:szCs w:val="24"/>
              </w:rPr>
              <w:t>специальных методик управления рисками в инвестиционной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tc>
        <w:tc>
          <w:tcPr>
            <w:tcW w:w="2818" w:type="dxa"/>
          </w:tcPr>
          <w:p w14:paraId="63676552" w14:textId="77777777" w:rsidR="00146D65" w:rsidRPr="001F6533" w:rsidRDefault="00146D65" w:rsidP="00146D65">
            <w:pPr>
              <w:jc w:val="both"/>
              <w:rPr>
                <w:b/>
                <w:sz w:val="24"/>
                <w:szCs w:val="24"/>
              </w:rPr>
            </w:pPr>
            <w:r w:rsidRPr="001F6533">
              <w:rPr>
                <w:b/>
                <w:sz w:val="24"/>
                <w:szCs w:val="24"/>
              </w:rPr>
              <w:t>Мини-кейс:</w:t>
            </w:r>
          </w:p>
          <w:p w14:paraId="10A6EC89" w14:textId="77777777" w:rsidR="00146D65" w:rsidRPr="001F6533" w:rsidRDefault="00146D65" w:rsidP="00146D65">
            <w:pPr>
              <w:pStyle w:val="Default"/>
              <w:jc w:val="both"/>
              <w:rPr>
                <w:color w:val="auto"/>
              </w:rPr>
            </w:pPr>
            <w:r w:rsidRPr="001F6533">
              <w:rPr>
                <w:color w:val="auto"/>
              </w:rPr>
              <w:t>На примере выбранного хозяйствующего субъекта установить необходимые изменения в существующее Положение о системе внутреннего контроля:</w:t>
            </w:r>
          </w:p>
          <w:p w14:paraId="6ECCECE7" w14:textId="77777777" w:rsidR="00146D65" w:rsidRPr="001F6533" w:rsidRDefault="00146D65" w:rsidP="00104E1D">
            <w:pPr>
              <w:pStyle w:val="ConsPlusNormal"/>
              <w:numPr>
                <w:ilvl w:val="0"/>
                <w:numId w:val="16"/>
              </w:numPr>
              <w:tabs>
                <w:tab w:val="left" w:pos="284"/>
              </w:tabs>
              <w:ind w:left="0" w:firstLine="0"/>
              <w:jc w:val="both"/>
              <w:rPr>
                <w:rFonts w:ascii="Times New Roman" w:hAnsi="Times New Roman" w:cs="Times New Roman"/>
                <w:sz w:val="24"/>
                <w:szCs w:val="24"/>
              </w:rPr>
            </w:pPr>
            <w:r w:rsidRPr="001F6533">
              <w:rPr>
                <w:rFonts w:ascii="Times New Roman" w:hAnsi="Times New Roman" w:cs="Times New Roman"/>
                <w:sz w:val="24"/>
                <w:szCs w:val="24"/>
              </w:rPr>
              <w:t>на основании отчетов внешнего аудита;</w:t>
            </w:r>
          </w:p>
          <w:p w14:paraId="46A94F68" w14:textId="77777777" w:rsidR="00146D65" w:rsidRPr="001F6533" w:rsidRDefault="00146D65" w:rsidP="00104E1D">
            <w:pPr>
              <w:pStyle w:val="ConsPlusNormal"/>
              <w:numPr>
                <w:ilvl w:val="0"/>
                <w:numId w:val="16"/>
              </w:numPr>
              <w:tabs>
                <w:tab w:val="left" w:pos="284"/>
              </w:tabs>
              <w:ind w:left="0" w:firstLine="0"/>
              <w:jc w:val="both"/>
              <w:rPr>
                <w:rFonts w:ascii="Times New Roman" w:hAnsi="Times New Roman" w:cs="Times New Roman"/>
                <w:sz w:val="24"/>
                <w:szCs w:val="24"/>
              </w:rPr>
            </w:pPr>
            <w:r w:rsidRPr="001F6533">
              <w:rPr>
                <w:rFonts w:ascii="Times New Roman" w:hAnsi="Times New Roman" w:cs="Times New Roman"/>
                <w:sz w:val="24"/>
                <w:szCs w:val="24"/>
              </w:rPr>
              <w:t>на основании данных нефинансовой отчетности хозяйствующего субъекта.</w:t>
            </w:r>
          </w:p>
          <w:p w14:paraId="5C6436CC" w14:textId="3F8CFAC4" w:rsidR="00146D65" w:rsidRPr="001F6533" w:rsidRDefault="00146D65" w:rsidP="00146D65">
            <w:pPr>
              <w:pStyle w:val="Default"/>
              <w:jc w:val="both"/>
              <w:rPr>
                <w:color w:val="000000" w:themeColor="text1"/>
              </w:rPr>
            </w:pPr>
            <w:r w:rsidRPr="001F6533">
              <w:rPr>
                <w:color w:val="auto"/>
              </w:rPr>
              <w:t>Обосновать свои предложения.</w:t>
            </w:r>
          </w:p>
        </w:tc>
      </w:tr>
      <w:tr w:rsidR="00146D65" w:rsidRPr="001F6533" w14:paraId="5A007BF6" w14:textId="77777777" w:rsidTr="00686AEC">
        <w:trPr>
          <w:trHeight w:val="402"/>
        </w:trPr>
        <w:tc>
          <w:tcPr>
            <w:tcW w:w="2122" w:type="dxa"/>
            <w:vMerge/>
          </w:tcPr>
          <w:p w14:paraId="25233F79" w14:textId="77777777" w:rsidR="00146D65" w:rsidRPr="001F6533" w:rsidRDefault="00146D65" w:rsidP="00146D65">
            <w:pPr>
              <w:rPr>
                <w:sz w:val="24"/>
                <w:szCs w:val="24"/>
              </w:rPr>
            </w:pPr>
          </w:p>
        </w:tc>
        <w:tc>
          <w:tcPr>
            <w:tcW w:w="1731" w:type="dxa"/>
            <w:vMerge/>
          </w:tcPr>
          <w:p w14:paraId="5446BDAD" w14:textId="77777777" w:rsidR="00146D65" w:rsidRPr="001F6533" w:rsidRDefault="00146D65" w:rsidP="00146D65">
            <w:pPr>
              <w:tabs>
                <w:tab w:val="left" w:pos="1418"/>
              </w:tabs>
              <w:rPr>
                <w:sz w:val="24"/>
                <w:szCs w:val="24"/>
              </w:rPr>
            </w:pPr>
          </w:p>
        </w:tc>
        <w:tc>
          <w:tcPr>
            <w:tcW w:w="2817" w:type="dxa"/>
          </w:tcPr>
          <w:p w14:paraId="38E782F2" w14:textId="0E037C73" w:rsidR="00146D65" w:rsidRPr="001F6533" w:rsidRDefault="00146D65" w:rsidP="00146D65">
            <w:pPr>
              <w:rPr>
                <w:rFonts w:eastAsia="Calibri"/>
                <w:b/>
                <w:sz w:val="24"/>
                <w:szCs w:val="24"/>
              </w:rPr>
            </w:pPr>
            <w:r w:rsidRPr="001F6533">
              <w:rPr>
                <w:rFonts w:eastAsia="Calibri"/>
                <w:b/>
                <w:sz w:val="24"/>
                <w:szCs w:val="24"/>
              </w:rPr>
              <w:t>Умение:</w:t>
            </w:r>
            <w:r w:rsidRPr="001F6533">
              <w:rPr>
                <w:sz w:val="24"/>
                <w:szCs w:val="24"/>
              </w:rPr>
              <w:t xml:space="preserve"> разрабатывать методики, аналитические материалы и локальные документы, методические рекомендации по обеспечению защиты экономических интересов организации на основе риск-ориентированного подхода</w:t>
            </w:r>
          </w:p>
        </w:tc>
        <w:tc>
          <w:tcPr>
            <w:tcW w:w="2818" w:type="dxa"/>
          </w:tcPr>
          <w:p w14:paraId="6077AA15" w14:textId="0035B31F" w:rsidR="00146D65" w:rsidRPr="001F6533" w:rsidRDefault="00146D65" w:rsidP="00146D65">
            <w:pPr>
              <w:pStyle w:val="Default"/>
              <w:widowControl w:val="0"/>
              <w:jc w:val="both"/>
              <w:rPr>
                <w:color w:val="auto"/>
              </w:rPr>
            </w:pPr>
            <w:r w:rsidRPr="001F6533">
              <w:rPr>
                <w:b/>
                <w:bCs/>
                <w:color w:val="auto"/>
              </w:rPr>
              <w:t xml:space="preserve">Задание: </w:t>
            </w:r>
          </w:p>
          <w:p w14:paraId="24974360" w14:textId="69C4D77F" w:rsidR="00146D65" w:rsidRPr="001F6533" w:rsidRDefault="00146D65" w:rsidP="00146D65">
            <w:pPr>
              <w:rPr>
                <w:color w:val="000000" w:themeColor="text1"/>
                <w:sz w:val="24"/>
                <w:szCs w:val="24"/>
              </w:rPr>
            </w:pPr>
            <w:r w:rsidRPr="001F6533">
              <w:rPr>
                <w:sz w:val="24"/>
                <w:szCs w:val="24"/>
              </w:rPr>
              <w:t>Изучить существующий документооборот организации и сделать выводы на предмет несоответствия нормативной базы по внутреннему контролю</w:t>
            </w:r>
          </w:p>
        </w:tc>
      </w:tr>
      <w:tr w:rsidR="00146D65" w:rsidRPr="001F6533" w14:paraId="15E0EB01" w14:textId="77777777" w:rsidTr="00686AEC">
        <w:trPr>
          <w:trHeight w:val="1072"/>
        </w:trPr>
        <w:tc>
          <w:tcPr>
            <w:tcW w:w="2122" w:type="dxa"/>
            <w:vMerge/>
          </w:tcPr>
          <w:p w14:paraId="4CF1D9FF" w14:textId="77777777" w:rsidR="00146D65" w:rsidRPr="001F6533" w:rsidRDefault="00146D65" w:rsidP="00146D65">
            <w:pPr>
              <w:rPr>
                <w:sz w:val="24"/>
                <w:szCs w:val="24"/>
              </w:rPr>
            </w:pPr>
          </w:p>
        </w:tc>
        <w:tc>
          <w:tcPr>
            <w:tcW w:w="1731" w:type="dxa"/>
            <w:vMerge w:val="restart"/>
          </w:tcPr>
          <w:p w14:paraId="7544ECE4" w14:textId="37D39A87" w:rsidR="00146D65" w:rsidRPr="001F6533" w:rsidRDefault="00146D65" w:rsidP="00146D65">
            <w:pPr>
              <w:tabs>
                <w:tab w:val="left" w:pos="1418"/>
              </w:tabs>
              <w:rPr>
                <w:sz w:val="24"/>
                <w:szCs w:val="24"/>
              </w:rPr>
            </w:pPr>
            <w:r w:rsidRPr="001F6533">
              <w:rPr>
                <w:sz w:val="24"/>
                <w:szCs w:val="24"/>
              </w:rPr>
              <w:t>2. Принимает экономически обоснованные решения.</w:t>
            </w:r>
          </w:p>
        </w:tc>
        <w:tc>
          <w:tcPr>
            <w:tcW w:w="2817" w:type="dxa"/>
          </w:tcPr>
          <w:p w14:paraId="7040DE30" w14:textId="6A89B4EA" w:rsidR="00146D65" w:rsidRPr="001F6533" w:rsidRDefault="00146D65" w:rsidP="00146D65">
            <w:pPr>
              <w:rPr>
                <w:rFonts w:eastAsia="Calibri"/>
                <w:b/>
                <w:sz w:val="24"/>
                <w:szCs w:val="24"/>
              </w:rPr>
            </w:pPr>
            <w:r w:rsidRPr="001F6533">
              <w:rPr>
                <w:rFonts w:eastAsia="Calibri"/>
                <w:b/>
                <w:sz w:val="24"/>
                <w:szCs w:val="24"/>
              </w:rPr>
              <w:t xml:space="preserve">Знание: </w:t>
            </w:r>
            <w:r w:rsidRPr="001F6533">
              <w:rPr>
                <w:color w:val="333333"/>
                <w:sz w:val="24"/>
                <w:szCs w:val="24"/>
                <w:shd w:val="clear" w:color="auto" w:fill="FFFFFF"/>
              </w:rPr>
              <w:t>моделей проверки</w:t>
            </w:r>
            <w:r w:rsidRPr="001F6533">
              <w:rPr>
                <w:bCs/>
                <w:color w:val="333333"/>
                <w:sz w:val="24"/>
                <w:szCs w:val="24"/>
                <w:shd w:val="clear" w:color="auto" w:fill="FFFFFF"/>
              </w:rPr>
              <w:t xml:space="preserve"> благонадежности и добросовестности </w:t>
            </w:r>
            <w:proofErr w:type="spellStart"/>
            <w:r w:rsidRPr="001F6533">
              <w:rPr>
                <w:bCs/>
                <w:color w:val="333333"/>
                <w:sz w:val="24"/>
                <w:szCs w:val="24"/>
                <w:shd w:val="clear" w:color="auto" w:fill="FFFFFF"/>
              </w:rPr>
              <w:t>стейкхолдеров</w:t>
            </w:r>
            <w:proofErr w:type="spellEnd"/>
            <w:r w:rsidRPr="001F6533">
              <w:rPr>
                <w:bCs/>
                <w:color w:val="333333"/>
                <w:sz w:val="24"/>
                <w:szCs w:val="24"/>
                <w:shd w:val="clear" w:color="auto" w:fill="FFFFFF"/>
              </w:rPr>
              <w:t xml:space="preserve"> и</w:t>
            </w:r>
            <w:r w:rsidRPr="001F6533">
              <w:rPr>
                <w:color w:val="333333"/>
                <w:sz w:val="24"/>
                <w:szCs w:val="24"/>
                <w:shd w:val="clear" w:color="auto" w:fill="FFFFFF"/>
              </w:rPr>
              <w:t xml:space="preserve"> экономических </w:t>
            </w:r>
            <w:r w:rsidRPr="001F6533">
              <w:rPr>
                <w:bCs/>
                <w:color w:val="333333"/>
                <w:sz w:val="24"/>
                <w:szCs w:val="24"/>
                <w:shd w:val="clear" w:color="auto" w:fill="FFFFFF"/>
              </w:rPr>
              <w:t>проектов</w:t>
            </w:r>
            <w:r w:rsidRPr="001F6533">
              <w:rPr>
                <w:color w:val="333333"/>
                <w:sz w:val="24"/>
                <w:szCs w:val="24"/>
                <w:shd w:val="clear" w:color="auto" w:fill="FFFFFF"/>
              </w:rPr>
              <w:t xml:space="preserve"> </w:t>
            </w:r>
            <w:r w:rsidRPr="001F6533">
              <w:rPr>
                <w:bCs/>
                <w:color w:val="333333"/>
                <w:sz w:val="24"/>
                <w:szCs w:val="24"/>
                <w:shd w:val="clear" w:color="auto" w:fill="FFFFFF"/>
              </w:rPr>
              <w:t>в условиях неопределенности</w:t>
            </w:r>
          </w:p>
        </w:tc>
        <w:tc>
          <w:tcPr>
            <w:tcW w:w="2818" w:type="dxa"/>
          </w:tcPr>
          <w:p w14:paraId="0398BEEB" w14:textId="2E32E0D4" w:rsidR="00146D65" w:rsidRPr="001F6533" w:rsidRDefault="00146D65" w:rsidP="00146D65">
            <w:pPr>
              <w:rPr>
                <w:color w:val="000000" w:themeColor="text1"/>
                <w:sz w:val="24"/>
                <w:szCs w:val="24"/>
              </w:rPr>
            </w:pPr>
            <w:r w:rsidRPr="001F6533">
              <w:rPr>
                <w:rFonts w:eastAsia="Calibri"/>
                <w:bCs/>
                <w:sz w:val="24"/>
                <w:szCs w:val="24"/>
              </w:rPr>
              <w:t xml:space="preserve">Как </w:t>
            </w:r>
            <w:r w:rsidR="00F91197" w:rsidRPr="001F6533">
              <w:rPr>
                <w:rFonts w:eastAsia="Calibri"/>
                <w:bCs/>
                <w:sz w:val="24"/>
                <w:szCs w:val="24"/>
              </w:rPr>
              <w:t>составляется отчетность</w:t>
            </w:r>
            <w:r w:rsidRPr="001F6533">
              <w:rPr>
                <w:rFonts w:eastAsia="Calibri"/>
                <w:bCs/>
                <w:sz w:val="24"/>
                <w:szCs w:val="24"/>
              </w:rPr>
              <w:t xml:space="preserve"> руководителей структурных подразделений о состоянии системы внутреннего контроля и управления рисками.</w:t>
            </w:r>
          </w:p>
        </w:tc>
      </w:tr>
      <w:tr w:rsidR="00146D65" w:rsidRPr="001F6533" w14:paraId="6D1F6ADC" w14:textId="77777777" w:rsidTr="00686AEC">
        <w:trPr>
          <w:trHeight w:val="470"/>
        </w:trPr>
        <w:tc>
          <w:tcPr>
            <w:tcW w:w="2122" w:type="dxa"/>
            <w:vMerge/>
          </w:tcPr>
          <w:p w14:paraId="720BEA53" w14:textId="77777777" w:rsidR="00146D65" w:rsidRPr="001F6533" w:rsidRDefault="00146D65" w:rsidP="00146D65">
            <w:pPr>
              <w:rPr>
                <w:sz w:val="24"/>
                <w:szCs w:val="24"/>
              </w:rPr>
            </w:pPr>
          </w:p>
        </w:tc>
        <w:tc>
          <w:tcPr>
            <w:tcW w:w="1731" w:type="dxa"/>
            <w:vMerge/>
          </w:tcPr>
          <w:p w14:paraId="4E295EF3" w14:textId="77777777" w:rsidR="00146D65" w:rsidRPr="001F6533" w:rsidRDefault="00146D65" w:rsidP="00146D65">
            <w:pPr>
              <w:tabs>
                <w:tab w:val="left" w:pos="1418"/>
              </w:tabs>
              <w:rPr>
                <w:sz w:val="24"/>
                <w:szCs w:val="24"/>
              </w:rPr>
            </w:pPr>
          </w:p>
        </w:tc>
        <w:tc>
          <w:tcPr>
            <w:tcW w:w="2817" w:type="dxa"/>
          </w:tcPr>
          <w:p w14:paraId="242C603A" w14:textId="10D9A175" w:rsidR="00146D65" w:rsidRPr="001F6533" w:rsidRDefault="00146D65" w:rsidP="00146D65">
            <w:pPr>
              <w:rPr>
                <w:rFonts w:eastAsia="Calibri"/>
                <w:b/>
                <w:sz w:val="24"/>
                <w:szCs w:val="24"/>
              </w:rPr>
            </w:pPr>
            <w:r w:rsidRPr="001F6533">
              <w:rPr>
                <w:rFonts w:eastAsia="Calibri"/>
                <w:b/>
                <w:sz w:val="24"/>
                <w:szCs w:val="24"/>
              </w:rPr>
              <w:t>Умение:</w:t>
            </w:r>
            <w:r w:rsidRPr="001F6533">
              <w:rPr>
                <w:sz w:val="24"/>
                <w:szCs w:val="24"/>
              </w:rPr>
              <w:t xml:space="preserve"> выявлять причины и условия, способствующие возникновению факторов, оказывающих негативное влияние на экономическую стабильность, уровень конкурентоспособности </w:t>
            </w:r>
            <w:r w:rsidRPr="001F6533">
              <w:rPr>
                <w:sz w:val="24"/>
                <w:szCs w:val="24"/>
              </w:rPr>
              <w:lastRenderedPageBreak/>
              <w:t>хозяйствующих субъектов и принимать меры по их локализации и устранению</w:t>
            </w:r>
          </w:p>
        </w:tc>
        <w:tc>
          <w:tcPr>
            <w:tcW w:w="2818" w:type="dxa"/>
          </w:tcPr>
          <w:p w14:paraId="557463A4" w14:textId="13C88850" w:rsidR="00146D65" w:rsidRPr="001F6533" w:rsidRDefault="00146D65" w:rsidP="00146D65">
            <w:pPr>
              <w:rPr>
                <w:color w:val="000000" w:themeColor="text1"/>
                <w:sz w:val="24"/>
                <w:szCs w:val="24"/>
              </w:rPr>
            </w:pPr>
            <w:r w:rsidRPr="001F6533">
              <w:rPr>
                <w:color w:val="000000" w:themeColor="text1"/>
                <w:sz w:val="24"/>
                <w:szCs w:val="24"/>
              </w:rPr>
              <w:lastRenderedPageBreak/>
              <w:t>Оцените уровень конкурентоспособности организации в сфере гостеприимства и общественного питания</w:t>
            </w:r>
          </w:p>
        </w:tc>
      </w:tr>
      <w:tr w:rsidR="00146D65" w:rsidRPr="001F6533" w14:paraId="3EE105BB" w14:textId="77777777" w:rsidTr="00686AEC">
        <w:trPr>
          <w:trHeight w:val="573"/>
        </w:trPr>
        <w:tc>
          <w:tcPr>
            <w:tcW w:w="2122" w:type="dxa"/>
            <w:vMerge/>
          </w:tcPr>
          <w:p w14:paraId="472439B5" w14:textId="77777777" w:rsidR="00146D65" w:rsidRPr="001F6533" w:rsidRDefault="00146D65" w:rsidP="00146D65">
            <w:pPr>
              <w:rPr>
                <w:sz w:val="24"/>
                <w:szCs w:val="24"/>
              </w:rPr>
            </w:pPr>
          </w:p>
        </w:tc>
        <w:tc>
          <w:tcPr>
            <w:tcW w:w="1731" w:type="dxa"/>
            <w:vMerge w:val="restart"/>
          </w:tcPr>
          <w:p w14:paraId="53C69D49" w14:textId="52F27E6B" w:rsidR="00146D65" w:rsidRPr="001F6533" w:rsidRDefault="00146D65" w:rsidP="00146D65">
            <w:pPr>
              <w:tabs>
                <w:tab w:val="left" w:pos="1418"/>
              </w:tabs>
              <w:rPr>
                <w:sz w:val="24"/>
                <w:szCs w:val="24"/>
              </w:rPr>
            </w:pPr>
            <w:r w:rsidRPr="001F6533">
              <w:rPr>
                <w:sz w:val="24"/>
                <w:szCs w:val="24"/>
              </w:rPr>
              <w:t>3. Обеспечивает экономическую эффективность организаций сферы гостеприимства и общественного питания.</w:t>
            </w:r>
          </w:p>
        </w:tc>
        <w:tc>
          <w:tcPr>
            <w:tcW w:w="2817" w:type="dxa"/>
          </w:tcPr>
          <w:p w14:paraId="058CCCC5" w14:textId="5DB3943E" w:rsidR="00146D65" w:rsidRPr="001F6533" w:rsidRDefault="00146D65" w:rsidP="00146D65">
            <w:pPr>
              <w:rPr>
                <w:rFonts w:eastAsia="Calibri"/>
                <w:b/>
                <w:sz w:val="24"/>
                <w:szCs w:val="24"/>
              </w:rPr>
            </w:pPr>
            <w:r w:rsidRPr="001F6533">
              <w:rPr>
                <w:rFonts w:eastAsia="Calibri"/>
                <w:b/>
                <w:sz w:val="24"/>
                <w:szCs w:val="24"/>
              </w:rPr>
              <w:t xml:space="preserve">Знание: </w:t>
            </w:r>
            <w:r w:rsidRPr="001F6533">
              <w:rPr>
                <w:color w:val="333333"/>
                <w:sz w:val="24"/>
                <w:szCs w:val="24"/>
                <w:shd w:val="clear" w:color="auto" w:fill="FFFFFF"/>
              </w:rPr>
              <w:t>моделей проверки</w:t>
            </w:r>
            <w:r w:rsidRPr="001F6533">
              <w:rPr>
                <w:bCs/>
                <w:color w:val="333333"/>
                <w:sz w:val="24"/>
                <w:szCs w:val="24"/>
                <w:shd w:val="clear" w:color="auto" w:fill="FFFFFF"/>
              </w:rPr>
              <w:t xml:space="preserve"> благонадежности и добросовестности </w:t>
            </w:r>
            <w:proofErr w:type="spellStart"/>
            <w:r w:rsidRPr="001F6533">
              <w:rPr>
                <w:bCs/>
                <w:color w:val="333333"/>
                <w:sz w:val="24"/>
                <w:szCs w:val="24"/>
                <w:shd w:val="clear" w:color="auto" w:fill="FFFFFF"/>
              </w:rPr>
              <w:t>стейкхолдеров</w:t>
            </w:r>
            <w:proofErr w:type="spellEnd"/>
            <w:r w:rsidRPr="001F6533">
              <w:rPr>
                <w:bCs/>
                <w:color w:val="333333"/>
                <w:sz w:val="24"/>
                <w:szCs w:val="24"/>
                <w:shd w:val="clear" w:color="auto" w:fill="FFFFFF"/>
              </w:rPr>
              <w:t xml:space="preserve"> и</w:t>
            </w:r>
            <w:r w:rsidRPr="001F6533">
              <w:rPr>
                <w:color w:val="333333"/>
                <w:sz w:val="24"/>
                <w:szCs w:val="24"/>
                <w:shd w:val="clear" w:color="auto" w:fill="FFFFFF"/>
              </w:rPr>
              <w:t xml:space="preserve"> экономических </w:t>
            </w:r>
            <w:r w:rsidRPr="001F6533">
              <w:rPr>
                <w:bCs/>
                <w:color w:val="333333"/>
                <w:sz w:val="24"/>
                <w:szCs w:val="24"/>
                <w:shd w:val="clear" w:color="auto" w:fill="FFFFFF"/>
              </w:rPr>
              <w:t>проектов</w:t>
            </w:r>
            <w:r w:rsidRPr="001F6533">
              <w:rPr>
                <w:color w:val="333333"/>
                <w:sz w:val="24"/>
                <w:szCs w:val="24"/>
                <w:shd w:val="clear" w:color="auto" w:fill="FFFFFF"/>
              </w:rPr>
              <w:t xml:space="preserve"> </w:t>
            </w:r>
            <w:r w:rsidRPr="001F6533">
              <w:rPr>
                <w:bCs/>
                <w:color w:val="333333"/>
                <w:sz w:val="24"/>
                <w:szCs w:val="24"/>
                <w:shd w:val="clear" w:color="auto" w:fill="FFFFFF"/>
              </w:rPr>
              <w:t>в условиях неопределенности</w:t>
            </w:r>
          </w:p>
        </w:tc>
        <w:tc>
          <w:tcPr>
            <w:tcW w:w="2818" w:type="dxa"/>
          </w:tcPr>
          <w:p w14:paraId="05984D7A" w14:textId="50B48789" w:rsidR="00146D65" w:rsidRPr="001F6533" w:rsidRDefault="00146D65" w:rsidP="00146D65">
            <w:pPr>
              <w:rPr>
                <w:color w:val="000000" w:themeColor="text1"/>
                <w:sz w:val="24"/>
                <w:szCs w:val="24"/>
              </w:rPr>
            </w:pPr>
            <w:r w:rsidRPr="001F6533">
              <w:rPr>
                <w:rFonts w:eastAsia="Calibri"/>
                <w:color w:val="000000"/>
                <w:sz w:val="24"/>
                <w:szCs w:val="24"/>
              </w:rPr>
              <w:t xml:space="preserve">На основе приложенных данных подготовьте отчёт об объёме потерь, наступивших в результате реализации рыночных рисков инвестиций в </w:t>
            </w:r>
            <w:r w:rsidRPr="001F6533">
              <w:rPr>
                <w:color w:val="000000" w:themeColor="text1"/>
                <w:sz w:val="24"/>
                <w:szCs w:val="24"/>
              </w:rPr>
              <w:t>организации в сфере гостеприимства и общественного питания</w:t>
            </w:r>
          </w:p>
        </w:tc>
      </w:tr>
      <w:tr w:rsidR="00146D65" w:rsidRPr="001F6533" w14:paraId="1CAA667D" w14:textId="77777777" w:rsidTr="00686AEC">
        <w:trPr>
          <w:trHeight w:val="309"/>
        </w:trPr>
        <w:tc>
          <w:tcPr>
            <w:tcW w:w="2122" w:type="dxa"/>
            <w:vMerge/>
          </w:tcPr>
          <w:p w14:paraId="19C195CF" w14:textId="77777777" w:rsidR="00146D65" w:rsidRPr="001F6533" w:rsidRDefault="00146D65" w:rsidP="00146D65">
            <w:pPr>
              <w:rPr>
                <w:sz w:val="24"/>
                <w:szCs w:val="24"/>
              </w:rPr>
            </w:pPr>
          </w:p>
        </w:tc>
        <w:tc>
          <w:tcPr>
            <w:tcW w:w="1731" w:type="dxa"/>
            <w:vMerge/>
            <w:tcBorders>
              <w:bottom w:val="single" w:sz="4" w:space="0" w:color="auto"/>
            </w:tcBorders>
          </w:tcPr>
          <w:p w14:paraId="329CF241" w14:textId="77777777" w:rsidR="00146D65" w:rsidRPr="001F6533" w:rsidRDefault="00146D65" w:rsidP="00146D65">
            <w:pPr>
              <w:tabs>
                <w:tab w:val="left" w:pos="1418"/>
              </w:tabs>
              <w:rPr>
                <w:sz w:val="24"/>
                <w:szCs w:val="24"/>
              </w:rPr>
            </w:pPr>
          </w:p>
        </w:tc>
        <w:tc>
          <w:tcPr>
            <w:tcW w:w="2817" w:type="dxa"/>
            <w:tcBorders>
              <w:bottom w:val="single" w:sz="4" w:space="0" w:color="auto"/>
            </w:tcBorders>
          </w:tcPr>
          <w:p w14:paraId="4A06691A" w14:textId="6430BC77" w:rsidR="00146D65" w:rsidRPr="001F6533" w:rsidRDefault="00146D65" w:rsidP="00146D65">
            <w:pPr>
              <w:rPr>
                <w:rFonts w:eastAsia="Calibri"/>
                <w:b/>
                <w:sz w:val="24"/>
                <w:szCs w:val="24"/>
              </w:rPr>
            </w:pPr>
            <w:r w:rsidRPr="001F6533">
              <w:rPr>
                <w:rFonts w:eastAsia="Calibri"/>
                <w:b/>
                <w:sz w:val="24"/>
                <w:szCs w:val="24"/>
              </w:rPr>
              <w:t>Умение:</w:t>
            </w:r>
            <w:r w:rsidRPr="001F6533">
              <w:rPr>
                <w:sz w:val="24"/>
                <w:szCs w:val="24"/>
              </w:rPr>
              <w:t xml:space="preserve"> выявлять причины и условия, способствующие возникновению факторов, оказывающих негативное влияние на экономическую стабильность, уровень конкурентоспособности хозяйствующих субъектов и принимать меры по их локализации и устранению</w:t>
            </w:r>
          </w:p>
        </w:tc>
        <w:tc>
          <w:tcPr>
            <w:tcW w:w="2818" w:type="dxa"/>
            <w:tcBorders>
              <w:bottom w:val="single" w:sz="4" w:space="0" w:color="auto"/>
            </w:tcBorders>
          </w:tcPr>
          <w:p w14:paraId="72FADAD7" w14:textId="60C8F20C" w:rsidR="00146D65" w:rsidRPr="001F6533" w:rsidRDefault="00D90FF8" w:rsidP="00146D65">
            <w:pPr>
              <w:rPr>
                <w:color w:val="000000" w:themeColor="text1"/>
                <w:sz w:val="24"/>
                <w:szCs w:val="24"/>
              </w:rPr>
            </w:pPr>
            <w:r w:rsidRPr="001F6533">
              <w:rPr>
                <w:color w:val="000000" w:themeColor="text1"/>
                <w:sz w:val="24"/>
                <w:szCs w:val="24"/>
              </w:rPr>
              <w:t>Рассчитайте показатели</w:t>
            </w:r>
            <w:r w:rsidR="00146D65" w:rsidRPr="001F6533">
              <w:rPr>
                <w:color w:val="000000" w:themeColor="text1"/>
                <w:sz w:val="24"/>
                <w:szCs w:val="24"/>
              </w:rPr>
              <w:t xml:space="preserve"> экономической эффективности организации в сфере гостеприимства и общественного питания</w:t>
            </w:r>
          </w:p>
        </w:tc>
      </w:tr>
    </w:tbl>
    <w:p w14:paraId="5135F3E4" w14:textId="77777777" w:rsidR="004C74C4" w:rsidRPr="00BC0A2F"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BC0A2F"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4"/>
    <w:bookmarkEnd w:id="45"/>
    <w:p w14:paraId="768CC90F" w14:textId="70E7F5B6"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CA5D4D">
        <w:rPr>
          <w:rFonts w:ascii="Times New Roman" w:eastAsia="Times New Roman" w:hAnsi="Times New Roman" w:cs="Times New Roman"/>
          <w:b/>
          <w:sz w:val="28"/>
          <w:szCs w:val="28"/>
          <w:lang w:eastAsia="ru-RU"/>
        </w:rPr>
        <w:t xml:space="preserve">Примерный перечень контрольных вопросов к </w:t>
      </w:r>
      <w:r w:rsidR="00F46EE5" w:rsidRPr="00CA5D4D">
        <w:rPr>
          <w:rFonts w:ascii="Times New Roman" w:eastAsia="Times New Roman" w:hAnsi="Times New Roman" w:cs="Times New Roman"/>
          <w:b/>
          <w:sz w:val="28"/>
          <w:szCs w:val="28"/>
          <w:lang w:eastAsia="ru-RU"/>
        </w:rPr>
        <w:t>экзамену</w:t>
      </w:r>
    </w:p>
    <w:p w14:paraId="6336F5B6"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 Основные определения в Федеральном законе от 25 февраля 1999 г. № 39-ФЗ «Об инвестиционной деятельности в Российской Федерации, осуществляемой в форме капитальных вложений».</w:t>
      </w:r>
    </w:p>
    <w:p w14:paraId="4E7D2899" w14:textId="09D6163B"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 Классификация инвестиций</w:t>
      </w:r>
      <w:r w:rsidR="00F75CF5" w:rsidRPr="00F75CF5">
        <w:rPr>
          <w:rFonts w:ascii="Times New Roman" w:hAnsi="Times New Roman"/>
          <w:sz w:val="28"/>
          <w:szCs w:val="28"/>
        </w:rPr>
        <w:t xml:space="preserve"> </w:t>
      </w:r>
      <w:r w:rsidR="00F75CF5">
        <w:rPr>
          <w:rFonts w:ascii="Times New Roman" w:hAnsi="Times New Roman"/>
          <w:sz w:val="28"/>
          <w:szCs w:val="28"/>
        </w:rPr>
        <w:t>проекта в сфере гостеприимства</w:t>
      </w:r>
      <w:r w:rsidRPr="004C48EF">
        <w:rPr>
          <w:rFonts w:ascii="Times New Roman" w:hAnsi="Times New Roman" w:cs="Times New Roman"/>
          <w:sz w:val="28"/>
          <w:szCs w:val="28"/>
        </w:rPr>
        <w:t>.</w:t>
      </w:r>
    </w:p>
    <w:p w14:paraId="328B5B7C"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3. Происхождение источников финансирования инвестиций.</w:t>
      </w:r>
    </w:p>
    <w:p w14:paraId="27417F16"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4. Наиболее существенные признаки инвестиций.</w:t>
      </w:r>
    </w:p>
    <w:p w14:paraId="16B53D12"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5. Валовые инвестиции и чистые инвестиции.</w:t>
      </w:r>
    </w:p>
    <w:p w14:paraId="41F4995B"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6. Структура капитальных вложений: воспроизводственная и отраслевая.</w:t>
      </w:r>
    </w:p>
    <w:p w14:paraId="5FAC0C47"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7. Взаимосвязь стоимости компании и параметров инвестиционного процесса (формула Ф. Модильяни и М. Миллера).</w:t>
      </w:r>
    </w:p>
    <w:p w14:paraId="33BBC5E3"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10. Подход Б.З. </w:t>
      </w:r>
      <w:proofErr w:type="spellStart"/>
      <w:r w:rsidRPr="004C48EF">
        <w:rPr>
          <w:rFonts w:ascii="Times New Roman" w:hAnsi="Times New Roman" w:cs="Times New Roman"/>
          <w:sz w:val="28"/>
          <w:szCs w:val="28"/>
        </w:rPr>
        <w:t>Мильнера</w:t>
      </w:r>
      <w:proofErr w:type="spellEnd"/>
      <w:r w:rsidRPr="004C48EF">
        <w:rPr>
          <w:rFonts w:ascii="Times New Roman" w:hAnsi="Times New Roman" w:cs="Times New Roman"/>
          <w:sz w:val="28"/>
          <w:szCs w:val="28"/>
        </w:rPr>
        <w:t xml:space="preserve"> и Б.Б. Леонтьева к оценке влияния неопределенностей на реализацию новых проектов.</w:t>
      </w:r>
    </w:p>
    <w:p w14:paraId="45A35CCC" w14:textId="64136AAD"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11. Понятие инвестиционного проекта. Классификация инвестиционных проектов</w:t>
      </w:r>
      <w:r w:rsidR="00F75CF5">
        <w:rPr>
          <w:rFonts w:ascii="Times New Roman" w:hAnsi="Times New Roman"/>
          <w:sz w:val="28"/>
          <w:szCs w:val="28"/>
        </w:rPr>
        <w:t xml:space="preserve"> в сфере гостеприимства</w:t>
      </w:r>
      <w:r w:rsidRPr="004C48EF">
        <w:rPr>
          <w:rFonts w:ascii="Times New Roman" w:hAnsi="Times New Roman" w:cs="Times New Roman"/>
          <w:sz w:val="28"/>
          <w:szCs w:val="28"/>
        </w:rPr>
        <w:t>.</w:t>
      </w:r>
    </w:p>
    <w:p w14:paraId="272BD4F4" w14:textId="5A4E9E1E"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12. Фазы инвестиционного проекта</w:t>
      </w:r>
      <w:r w:rsidR="00F75CF5">
        <w:rPr>
          <w:rFonts w:ascii="Times New Roman" w:hAnsi="Times New Roman"/>
          <w:sz w:val="28"/>
          <w:szCs w:val="28"/>
        </w:rPr>
        <w:t xml:space="preserve"> в сфере гостеприимства</w:t>
      </w:r>
      <w:r w:rsidRPr="004C48EF">
        <w:rPr>
          <w:rFonts w:ascii="Times New Roman" w:hAnsi="Times New Roman" w:cs="Times New Roman"/>
          <w:sz w:val="28"/>
          <w:szCs w:val="28"/>
        </w:rPr>
        <w:t>.</w:t>
      </w:r>
    </w:p>
    <w:p w14:paraId="57955C1F"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13. Структура бизнес-плана согласно рекомендациям ЮНИДО и согласно Методическим рекомендациям Министерства экономического развития и торговли РФ.</w:t>
      </w:r>
    </w:p>
    <w:p w14:paraId="17FBF60B"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lastRenderedPageBreak/>
        <w:t>14. Снижение риска инвестиционного проекта путем разработки бизнес-проспекта, краткого бизнес-плана, полного бизнес-плана.</w:t>
      </w:r>
    </w:p>
    <w:p w14:paraId="381AC33D"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15. Принципы оценки инвестиционных проектов.</w:t>
      </w:r>
    </w:p>
    <w:p w14:paraId="75C0BA52" w14:textId="5CDC76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16. Виды оценки эффективности инвестиционных проектов</w:t>
      </w:r>
      <w:r w:rsidR="00F75CF5" w:rsidRPr="00F75CF5">
        <w:rPr>
          <w:rFonts w:ascii="Times New Roman" w:hAnsi="Times New Roman"/>
          <w:sz w:val="28"/>
          <w:szCs w:val="28"/>
        </w:rPr>
        <w:t xml:space="preserve"> </w:t>
      </w:r>
      <w:r w:rsidR="00F75CF5">
        <w:rPr>
          <w:rFonts w:ascii="Times New Roman" w:hAnsi="Times New Roman"/>
          <w:sz w:val="28"/>
          <w:szCs w:val="28"/>
        </w:rPr>
        <w:t>в сфере гостеприимства</w:t>
      </w:r>
      <w:r w:rsidRPr="004C48EF">
        <w:rPr>
          <w:rFonts w:ascii="Times New Roman" w:hAnsi="Times New Roman" w:cs="Times New Roman"/>
          <w:sz w:val="28"/>
          <w:szCs w:val="28"/>
        </w:rPr>
        <w:t>.</w:t>
      </w:r>
    </w:p>
    <w:p w14:paraId="7DB8E0B5"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17. Оценка коммерческой эффективности проекта.</w:t>
      </w:r>
    </w:p>
    <w:p w14:paraId="389188F3"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18. Достоинства и недостатки критерия NPV.</w:t>
      </w:r>
    </w:p>
    <w:p w14:paraId="423F9C3B"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19. Оценка общественной эффективности.</w:t>
      </w:r>
    </w:p>
    <w:p w14:paraId="1D5967FD"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20. Оценка финансовой реализуемости проекта.</w:t>
      </w:r>
    </w:p>
    <w:p w14:paraId="09F7259D"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21. Оценка эффективности участия в проекте собственным капиталом.</w:t>
      </w:r>
    </w:p>
    <w:p w14:paraId="696A9D33"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22. Оценка эффективности участия в проекте кредитной организации.</w:t>
      </w:r>
    </w:p>
    <w:p w14:paraId="3A1D8AF7"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23. Статические критерии оценки эффективности проекта.</w:t>
      </w:r>
    </w:p>
    <w:p w14:paraId="1A68EC9E"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24. Динамические критерии оценки эффективности проекта.</w:t>
      </w:r>
    </w:p>
    <w:p w14:paraId="464A166E"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25. Затраты упущенных возможностей.</w:t>
      </w:r>
    </w:p>
    <w:p w14:paraId="234B5A2C" w14:textId="6BB657DD"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26. Фактор времени при оценке инвестиций</w:t>
      </w:r>
      <w:r w:rsidR="00025002" w:rsidRPr="00025002">
        <w:rPr>
          <w:rFonts w:ascii="Times New Roman" w:hAnsi="Times New Roman"/>
          <w:sz w:val="28"/>
          <w:szCs w:val="28"/>
        </w:rPr>
        <w:t xml:space="preserve"> </w:t>
      </w:r>
      <w:r w:rsidR="00025002">
        <w:rPr>
          <w:rFonts w:ascii="Times New Roman" w:hAnsi="Times New Roman"/>
          <w:sz w:val="28"/>
          <w:szCs w:val="28"/>
        </w:rPr>
        <w:t>проекта в сфере гостеприимства</w:t>
      </w:r>
      <w:r w:rsidRPr="004C48EF">
        <w:rPr>
          <w:rFonts w:ascii="Times New Roman" w:hAnsi="Times New Roman" w:cs="Times New Roman"/>
          <w:sz w:val="28"/>
          <w:szCs w:val="28"/>
        </w:rPr>
        <w:t>.</w:t>
      </w:r>
    </w:p>
    <w:p w14:paraId="1CCF0627" w14:textId="0E085C7B"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27. Структура денежных потоков инвестиционного </w:t>
      </w:r>
      <w:r w:rsidR="00025002">
        <w:rPr>
          <w:rFonts w:ascii="Times New Roman" w:hAnsi="Times New Roman"/>
          <w:sz w:val="28"/>
          <w:szCs w:val="28"/>
        </w:rPr>
        <w:t>проекта в сфере гостеприимства</w:t>
      </w:r>
      <w:r w:rsidRPr="004C48EF">
        <w:rPr>
          <w:rFonts w:ascii="Times New Roman" w:hAnsi="Times New Roman" w:cs="Times New Roman"/>
          <w:sz w:val="28"/>
          <w:szCs w:val="28"/>
        </w:rPr>
        <w:t>.</w:t>
      </w:r>
    </w:p>
    <w:p w14:paraId="4D2BDA89"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28. Понятия норматива экономической эффективности.</w:t>
      </w:r>
    </w:p>
    <w:p w14:paraId="266BA7D7" w14:textId="77777777"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29. Методы оценки нормы дисконта.</w:t>
      </w:r>
    </w:p>
    <w:p w14:paraId="0B12B66E" w14:textId="39689D15"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30. Оценка эффективности </w:t>
      </w:r>
      <w:r w:rsidR="00F75CF5">
        <w:rPr>
          <w:rFonts w:ascii="Times New Roman" w:hAnsi="Times New Roman"/>
          <w:sz w:val="28"/>
          <w:szCs w:val="28"/>
        </w:rPr>
        <w:t>проекта в сфере гостеприимства</w:t>
      </w:r>
      <w:r w:rsidR="00F75CF5" w:rsidRPr="004C48EF">
        <w:rPr>
          <w:rFonts w:ascii="Times New Roman" w:hAnsi="Times New Roman" w:cs="Times New Roman"/>
          <w:sz w:val="28"/>
          <w:szCs w:val="28"/>
        </w:rPr>
        <w:t xml:space="preserve"> </w:t>
      </w:r>
      <w:r w:rsidRPr="004C48EF">
        <w:rPr>
          <w:rFonts w:ascii="Times New Roman" w:hAnsi="Times New Roman" w:cs="Times New Roman"/>
          <w:sz w:val="28"/>
          <w:szCs w:val="28"/>
        </w:rPr>
        <w:t>в действующих и прогнозных ценах.</w:t>
      </w:r>
    </w:p>
    <w:p w14:paraId="67ED4CD6" w14:textId="41255D28" w:rsidR="00CA5D4D" w:rsidRPr="004C48EF"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31. Достоинства и недостатки различных источников финансирования инвестиций</w:t>
      </w:r>
      <w:r w:rsidR="00F75CF5" w:rsidRPr="00F75CF5">
        <w:rPr>
          <w:rFonts w:ascii="Times New Roman" w:hAnsi="Times New Roman"/>
          <w:sz w:val="28"/>
          <w:szCs w:val="28"/>
        </w:rPr>
        <w:t xml:space="preserve"> </w:t>
      </w:r>
      <w:r w:rsidR="00F75CF5">
        <w:rPr>
          <w:rFonts w:ascii="Times New Roman" w:hAnsi="Times New Roman"/>
          <w:sz w:val="28"/>
          <w:szCs w:val="28"/>
        </w:rPr>
        <w:t>проекта в сфере гостеприимства</w:t>
      </w:r>
      <w:r w:rsidRPr="004C48EF">
        <w:rPr>
          <w:rFonts w:ascii="Times New Roman" w:hAnsi="Times New Roman" w:cs="Times New Roman"/>
          <w:sz w:val="28"/>
          <w:szCs w:val="28"/>
        </w:rPr>
        <w:t>.</w:t>
      </w:r>
    </w:p>
    <w:p w14:paraId="5C24B8E4" w14:textId="15A99466" w:rsidR="00CA5D4D" w:rsidRDefault="00CA5D4D" w:rsidP="00CA5D4D">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32. Соотношение понятий риск и неопределенность.</w:t>
      </w:r>
    </w:p>
    <w:p w14:paraId="2986A8E7"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39. Отношение личности к инвестиционному риску. Выбор рискованной и </w:t>
      </w:r>
      <w:proofErr w:type="spellStart"/>
      <w:r w:rsidRPr="004C48EF">
        <w:rPr>
          <w:rFonts w:ascii="Times New Roman" w:hAnsi="Times New Roman" w:cs="Times New Roman"/>
          <w:sz w:val="28"/>
          <w:szCs w:val="28"/>
        </w:rPr>
        <w:t>безрисковой</w:t>
      </w:r>
      <w:proofErr w:type="spellEnd"/>
      <w:r w:rsidRPr="004C48EF">
        <w:rPr>
          <w:rFonts w:ascii="Times New Roman" w:hAnsi="Times New Roman" w:cs="Times New Roman"/>
          <w:sz w:val="28"/>
          <w:szCs w:val="28"/>
        </w:rPr>
        <w:t xml:space="preserve"> схем. Асимметрия принятия решений.</w:t>
      </w:r>
    </w:p>
    <w:p w14:paraId="2E0A7CD6"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40. Риски и доходность инвестиционных проектов в теории Г. </w:t>
      </w:r>
      <w:proofErr w:type="spellStart"/>
      <w:r w:rsidRPr="004C48EF">
        <w:rPr>
          <w:rFonts w:ascii="Times New Roman" w:hAnsi="Times New Roman" w:cs="Times New Roman"/>
          <w:sz w:val="28"/>
          <w:szCs w:val="28"/>
        </w:rPr>
        <w:t>Марковица</w:t>
      </w:r>
      <w:proofErr w:type="spellEnd"/>
      <w:r w:rsidRPr="004C48EF">
        <w:rPr>
          <w:rFonts w:ascii="Times New Roman" w:hAnsi="Times New Roman" w:cs="Times New Roman"/>
          <w:sz w:val="28"/>
          <w:szCs w:val="28"/>
        </w:rPr>
        <w:t>.</w:t>
      </w:r>
    </w:p>
    <w:p w14:paraId="6363EC31"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 xml:space="preserve">41. Теория перспективы </w:t>
      </w:r>
      <w:proofErr w:type="spellStart"/>
      <w:r w:rsidRPr="004C48EF">
        <w:rPr>
          <w:rFonts w:ascii="Times New Roman" w:hAnsi="Times New Roman" w:cs="Times New Roman"/>
          <w:sz w:val="28"/>
          <w:szCs w:val="28"/>
        </w:rPr>
        <w:t>Дэниела</w:t>
      </w:r>
      <w:proofErr w:type="spellEnd"/>
      <w:r w:rsidRPr="004C48EF">
        <w:rPr>
          <w:rFonts w:ascii="Times New Roman" w:hAnsi="Times New Roman" w:cs="Times New Roman"/>
          <w:sz w:val="28"/>
          <w:szCs w:val="28"/>
        </w:rPr>
        <w:t xml:space="preserve"> </w:t>
      </w:r>
      <w:proofErr w:type="spellStart"/>
      <w:r w:rsidRPr="004C48EF">
        <w:rPr>
          <w:rFonts w:ascii="Times New Roman" w:hAnsi="Times New Roman" w:cs="Times New Roman"/>
          <w:sz w:val="28"/>
          <w:szCs w:val="28"/>
        </w:rPr>
        <w:t>Канемана</w:t>
      </w:r>
      <w:proofErr w:type="spellEnd"/>
      <w:r w:rsidRPr="004C48EF">
        <w:rPr>
          <w:rFonts w:ascii="Times New Roman" w:hAnsi="Times New Roman" w:cs="Times New Roman"/>
          <w:sz w:val="28"/>
          <w:szCs w:val="28"/>
        </w:rPr>
        <w:t xml:space="preserve"> и </w:t>
      </w:r>
      <w:proofErr w:type="spellStart"/>
      <w:r w:rsidRPr="004C48EF">
        <w:rPr>
          <w:rFonts w:ascii="Times New Roman" w:hAnsi="Times New Roman" w:cs="Times New Roman"/>
          <w:sz w:val="28"/>
          <w:szCs w:val="28"/>
        </w:rPr>
        <w:t>Эймоса</w:t>
      </w:r>
      <w:proofErr w:type="spellEnd"/>
      <w:r w:rsidRPr="004C48EF">
        <w:rPr>
          <w:rFonts w:ascii="Times New Roman" w:hAnsi="Times New Roman" w:cs="Times New Roman"/>
          <w:sz w:val="28"/>
          <w:szCs w:val="28"/>
        </w:rPr>
        <w:t xml:space="preserve"> </w:t>
      </w:r>
      <w:proofErr w:type="spellStart"/>
      <w:r w:rsidRPr="004C48EF">
        <w:rPr>
          <w:rFonts w:ascii="Times New Roman" w:hAnsi="Times New Roman" w:cs="Times New Roman"/>
          <w:sz w:val="28"/>
          <w:szCs w:val="28"/>
        </w:rPr>
        <w:t>Тверски</w:t>
      </w:r>
      <w:proofErr w:type="spellEnd"/>
      <w:r w:rsidRPr="004C48EF">
        <w:rPr>
          <w:rFonts w:ascii="Times New Roman" w:hAnsi="Times New Roman" w:cs="Times New Roman"/>
          <w:sz w:val="28"/>
          <w:szCs w:val="28"/>
        </w:rPr>
        <w:t>.</w:t>
      </w:r>
    </w:p>
    <w:p w14:paraId="0B68F476" w14:textId="77777777" w:rsidR="00513E8F" w:rsidRPr="00513E8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42. Расчет чувствительности инвестиционного проекта</w:t>
      </w:r>
      <w:r w:rsidRPr="00513E8F">
        <w:rPr>
          <w:rFonts w:ascii="Times New Roman" w:hAnsi="Times New Roman" w:cs="Times New Roman"/>
          <w:sz w:val="28"/>
          <w:szCs w:val="28"/>
        </w:rPr>
        <w:t>.</w:t>
      </w:r>
    </w:p>
    <w:p w14:paraId="5477127B"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43. Область безубыточности инвестиционного проекта.</w:t>
      </w:r>
    </w:p>
    <w:p w14:paraId="770CDAB0" w14:textId="77777777" w:rsidR="00513E8F" w:rsidRPr="002079CB" w:rsidRDefault="00513E8F" w:rsidP="00513E8F">
      <w:pPr>
        <w:spacing w:after="0" w:line="240" w:lineRule="auto"/>
        <w:ind w:firstLine="709"/>
        <w:jc w:val="both"/>
        <w:rPr>
          <w:rFonts w:ascii="Times New Roman" w:hAnsi="Times New Roman" w:cs="Times New Roman"/>
          <w:sz w:val="28"/>
          <w:szCs w:val="28"/>
          <w:lang w:val="en-US"/>
        </w:rPr>
      </w:pPr>
      <w:r w:rsidRPr="002079CB">
        <w:rPr>
          <w:rFonts w:ascii="Times New Roman" w:hAnsi="Times New Roman" w:cs="Times New Roman"/>
          <w:sz w:val="28"/>
          <w:szCs w:val="28"/>
          <w:lang w:val="en-US"/>
        </w:rPr>
        <w:t xml:space="preserve">44. </w:t>
      </w:r>
      <w:r w:rsidRPr="004C48EF">
        <w:rPr>
          <w:rFonts w:ascii="Times New Roman" w:hAnsi="Times New Roman" w:cs="Times New Roman"/>
          <w:sz w:val="28"/>
          <w:szCs w:val="28"/>
        </w:rPr>
        <w:t>Понятие</w:t>
      </w:r>
      <w:r w:rsidRPr="002079CB">
        <w:rPr>
          <w:rFonts w:ascii="Times New Roman" w:hAnsi="Times New Roman" w:cs="Times New Roman"/>
          <w:sz w:val="28"/>
          <w:szCs w:val="28"/>
          <w:lang w:val="en-US"/>
        </w:rPr>
        <w:t xml:space="preserve"> </w:t>
      </w:r>
      <w:r w:rsidRPr="004C48EF">
        <w:rPr>
          <w:rFonts w:ascii="Times New Roman" w:hAnsi="Times New Roman" w:cs="Times New Roman"/>
          <w:sz w:val="28"/>
          <w:szCs w:val="28"/>
        </w:rPr>
        <w:t>о</w:t>
      </w:r>
      <w:r w:rsidRPr="002079CB">
        <w:rPr>
          <w:rFonts w:ascii="Times New Roman" w:hAnsi="Times New Roman" w:cs="Times New Roman"/>
          <w:sz w:val="28"/>
          <w:szCs w:val="28"/>
          <w:lang w:val="en-US"/>
        </w:rPr>
        <w:t xml:space="preserve"> value at risk.</w:t>
      </w:r>
    </w:p>
    <w:p w14:paraId="432E8241"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45. Метод инвестиционного дерева решений.</w:t>
      </w:r>
    </w:p>
    <w:p w14:paraId="6A47DC3D"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46. Использование динамического программирования при управлении инвестиционными проектами в условиях неопределенности.</w:t>
      </w:r>
    </w:p>
    <w:p w14:paraId="61D90E30" w14:textId="77777777" w:rsidR="00513E8F" w:rsidRPr="004C48EF" w:rsidRDefault="00513E8F" w:rsidP="00513E8F">
      <w:pPr>
        <w:spacing w:after="0" w:line="240" w:lineRule="auto"/>
        <w:ind w:firstLine="709"/>
        <w:jc w:val="both"/>
        <w:rPr>
          <w:rFonts w:ascii="Times New Roman" w:hAnsi="Times New Roman" w:cs="Times New Roman"/>
          <w:sz w:val="28"/>
          <w:szCs w:val="28"/>
        </w:rPr>
      </w:pPr>
      <w:r w:rsidRPr="004C48EF">
        <w:rPr>
          <w:rFonts w:ascii="Times New Roman" w:hAnsi="Times New Roman" w:cs="Times New Roman"/>
          <w:sz w:val="28"/>
          <w:szCs w:val="28"/>
        </w:rPr>
        <w:t>47. Обобщенный минимаксный подход.</w:t>
      </w:r>
    </w:p>
    <w:p w14:paraId="560E10F8" w14:textId="0488E514" w:rsidR="00513E8F" w:rsidRDefault="00513E8F" w:rsidP="00CA5D4D">
      <w:pPr>
        <w:spacing w:after="0" w:line="240" w:lineRule="auto"/>
        <w:ind w:firstLine="709"/>
        <w:jc w:val="both"/>
        <w:rPr>
          <w:rFonts w:ascii="Times New Roman" w:hAnsi="Times New Roman" w:cs="Times New Roman"/>
          <w:sz w:val="28"/>
          <w:szCs w:val="28"/>
        </w:rPr>
      </w:pPr>
    </w:p>
    <w:p w14:paraId="5F7A19BA"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04E1D">
        <w:rPr>
          <w:rFonts w:ascii="Times New Roman" w:eastAsia="Times New Roman" w:hAnsi="Times New Roman" w:cs="Times New Roman"/>
          <w:b/>
          <w:sz w:val="24"/>
          <w:szCs w:val="24"/>
          <w:lang w:eastAsia="ru-RU"/>
        </w:rPr>
        <w:t>Федеральное государственное образовательное бюджетное учреждение</w:t>
      </w:r>
    </w:p>
    <w:p w14:paraId="6A39EFD3"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4E1D">
        <w:rPr>
          <w:rFonts w:ascii="Times New Roman" w:eastAsia="Times New Roman" w:hAnsi="Times New Roman" w:cs="Times New Roman"/>
          <w:b/>
          <w:sz w:val="24"/>
          <w:szCs w:val="24"/>
          <w:lang w:eastAsia="ru-RU"/>
        </w:rPr>
        <w:t>высшего образования</w:t>
      </w:r>
    </w:p>
    <w:p w14:paraId="4BB26A23"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04E1D">
        <w:rPr>
          <w:rFonts w:ascii="Times New Roman" w:eastAsia="Times New Roman" w:hAnsi="Times New Roman" w:cs="Times New Roman"/>
          <w:b/>
          <w:sz w:val="24"/>
          <w:szCs w:val="24"/>
          <w:lang w:eastAsia="ru-RU"/>
        </w:rPr>
        <w:t xml:space="preserve">«ФИНАНСОВЫЙ УНИВЕРСИТЕТ ПРИ ПРАВИТЕЛЬСТВЕ </w:t>
      </w:r>
    </w:p>
    <w:p w14:paraId="169E9D8E"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04E1D">
        <w:rPr>
          <w:rFonts w:ascii="Times New Roman" w:eastAsia="Times New Roman" w:hAnsi="Times New Roman" w:cs="Times New Roman"/>
          <w:b/>
          <w:sz w:val="24"/>
          <w:szCs w:val="24"/>
          <w:lang w:eastAsia="ru-RU"/>
        </w:rPr>
        <w:t>РОССИЙСКОЙ ФЕДЕРАЦИИ»</w:t>
      </w:r>
    </w:p>
    <w:p w14:paraId="5E0F0615"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04E1D">
        <w:rPr>
          <w:rFonts w:ascii="Times New Roman" w:eastAsia="Times New Roman" w:hAnsi="Times New Roman" w:cs="Times New Roman"/>
          <w:b/>
          <w:sz w:val="24"/>
          <w:szCs w:val="24"/>
          <w:lang w:eastAsia="ru-RU"/>
        </w:rPr>
        <w:t>(Финансовый университет)</w:t>
      </w:r>
    </w:p>
    <w:p w14:paraId="016947FF"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EFBB87C" w14:textId="77777777" w:rsidR="00104E1D" w:rsidRPr="00104E1D" w:rsidRDefault="00104E1D" w:rsidP="00104E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48" w:name="_Hlk30154639"/>
      <w:r w:rsidRPr="00104E1D">
        <w:rPr>
          <w:rFonts w:ascii="Times New Roman" w:eastAsia="Times New Roman" w:hAnsi="Times New Roman" w:cs="Times New Roman"/>
          <w:sz w:val="24"/>
          <w:szCs w:val="24"/>
          <w:lang w:eastAsia="ru-RU"/>
        </w:rPr>
        <w:t>Кафедра экономической безопасности и управления рисками</w:t>
      </w:r>
    </w:p>
    <w:p w14:paraId="59E14563" w14:textId="1AFD183A" w:rsidR="00104E1D" w:rsidRPr="00104E1D" w:rsidRDefault="00104E1D" w:rsidP="00104E1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04E1D">
        <w:rPr>
          <w:rFonts w:ascii="Times New Roman" w:eastAsia="Times New Roman" w:hAnsi="Times New Roman" w:cs="Times New Roman"/>
          <w:sz w:val="24"/>
          <w:szCs w:val="24"/>
          <w:lang w:eastAsia="ru-RU"/>
        </w:rPr>
        <w:t xml:space="preserve">Дисциплина </w:t>
      </w:r>
      <w:r w:rsidRPr="00104E1D">
        <w:rPr>
          <w:rFonts w:ascii="Times New Roman" w:eastAsia="Times New Roman" w:hAnsi="Times New Roman" w:cs="Times New Roman"/>
          <w:b/>
          <w:sz w:val="24"/>
          <w:szCs w:val="24"/>
          <w:lang w:eastAsia="ru-RU"/>
        </w:rPr>
        <w:t>«Инвестиционные риски в деятельности организаций сферы гостеприимства</w:t>
      </w:r>
      <w:r w:rsidRPr="00104E1D">
        <w:rPr>
          <w:rFonts w:ascii="Times New Roman" w:eastAsia="Times New Roman" w:hAnsi="Times New Roman" w:cs="Times New Roman"/>
          <w:b/>
          <w:bCs/>
          <w:sz w:val="24"/>
          <w:szCs w:val="24"/>
          <w:lang w:eastAsia="ru-RU"/>
        </w:rPr>
        <w:t>»</w:t>
      </w:r>
    </w:p>
    <w:p w14:paraId="322FD230" w14:textId="77777777" w:rsidR="00104E1D" w:rsidRPr="00104E1D" w:rsidRDefault="00104E1D" w:rsidP="00104E1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04E1D">
        <w:rPr>
          <w:rFonts w:ascii="Times New Roman" w:eastAsia="Times New Roman" w:hAnsi="Times New Roman" w:cs="Times New Roman"/>
          <w:bCs/>
          <w:sz w:val="24"/>
          <w:szCs w:val="24"/>
          <w:lang w:eastAsia="ru-RU"/>
        </w:rPr>
        <w:lastRenderedPageBreak/>
        <w:t>Факультет экономики и бизнеса</w:t>
      </w:r>
    </w:p>
    <w:p w14:paraId="6F9F5280" w14:textId="77777777" w:rsidR="00104E1D" w:rsidRPr="00104E1D" w:rsidRDefault="00104E1D" w:rsidP="00104E1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04E1D">
        <w:rPr>
          <w:rFonts w:ascii="Times New Roman" w:eastAsia="Times New Roman" w:hAnsi="Times New Roman" w:cs="Times New Roman"/>
          <w:bCs/>
          <w:sz w:val="24"/>
          <w:szCs w:val="24"/>
          <w:lang w:eastAsia="ru-RU"/>
        </w:rPr>
        <w:t>Очная форма обучения</w:t>
      </w:r>
    </w:p>
    <w:p w14:paraId="4E2CFB40" w14:textId="0EAEC01C" w:rsidR="00104E1D" w:rsidRPr="00104E1D" w:rsidRDefault="00104E1D" w:rsidP="00104E1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 семестр</w:t>
      </w:r>
    </w:p>
    <w:p w14:paraId="2EAF9EBE" w14:textId="2F1E7486" w:rsidR="00104E1D" w:rsidRPr="00104E1D" w:rsidRDefault="00104E1D" w:rsidP="00104E1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04E1D">
        <w:rPr>
          <w:rFonts w:ascii="Times New Roman" w:eastAsia="Times New Roman" w:hAnsi="Times New Roman" w:cs="Times New Roman"/>
          <w:sz w:val="24"/>
          <w:szCs w:val="24"/>
          <w:lang w:eastAsia="ru-RU"/>
        </w:rPr>
        <w:t>Направление подготовки 43.03.03 «Гостиничное дело»</w:t>
      </w:r>
    </w:p>
    <w:bookmarkEnd w:id="48"/>
    <w:p w14:paraId="2269A65B" w14:textId="14B075C9" w:rsidR="00104E1D" w:rsidRPr="00104E1D" w:rsidRDefault="00104E1D" w:rsidP="00104E1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Профиль:</w:t>
      </w:r>
      <w:r w:rsidRPr="00104E1D">
        <w:rPr>
          <w:rFonts w:ascii="Times New Roman" w:eastAsia="Times New Roman" w:hAnsi="Times New Roman" w:cs="Times New Roman"/>
          <w:sz w:val="24"/>
          <w:szCs w:val="24"/>
          <w:lang w:eastAsia="ru-RU"/>
        </w:rPr>
        <w:t xml:space="preserve"> «профиль «У</w:t>
      </w:r>
      <w:r>
        <w:rPr>
          <w:rFonts w:ascii="Times New Roman" w:eastAsia="Times New Roman" w:hAnsi="Times New Roman" w:cs="Times New Roman"/>
          <w:sz w:val="24"/>
          <w:szCs w:val="24"/>
          <w:lang w:eastAsia="ru-RU"/>
        </w:rPr>
        <w:t>правление гостиничным бизнесом»</w:t>
      </w:r>
      <w:r w:rsidRPr="00104E1D">
        <w:rPr>
          <w:rFonts w:ascii="Times New Roman" w:eastAsia="Times New Roman" w:hAnsi="Times New Roman" w:cs="Times New Roman"/>
          <w:sz w:val="24"/>
          <w:szCs w:val="24"/>
          <w:lang w:eastAsia="ru-RU"/>
        </w:rPr>
        <w:t>»</w:t>
      </w:r>
    </w:p>
    <w:p w14:paraId="4A1FC7E6"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4E1D">
        <w:rPr>
          <w:rFonts w:ascii="Times New Roman" w:eastAsia="Times New Roman" w:hAnsi="Times New Roman" w:cs="Times New Roman"/>
          <w:sz w:val="24"/>
          <w:szCs w:val="24"/>
          <w:lang w:eastAsia="ru-RU"/>
        </w:rPr>
        <w:t>Экзаменационный билет №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8060"/>
        <w:gridCol w:w="993"/>
      </w:tblGrid>
      <w:tr w:rsidR="00104E1D" w:rsidRPr="00104E1D" w14:paraId="4589D7B6" w14:textId="77777777" w:rsidTr="00781EC4">
        <w:tc>
          <w:tcPr>
            <w:tcW w:w="445" w:type="dxa"/>
            <w:tcBorders>
              <w:top w:val="single" w:sz="4" w:space="0" w:color="auto"/>
              <w:left w:val="single" w:sz="4" w:space="0" w:color="auto"/>
              <w:bottom w:val="single" w:sz="4" w:space="0" w:color="auto"/>
              <w:right w:val="single" w:sz="4" w:space="0" w:color="auto"/>
            </w:tcBorders>
            <w:hideMark/>
          </w:tcPr>
          <w:p w14:paraId="4044B066"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4E1D">
              <w:rPr>
                <w:rFonts w:ascii="Times New Roman" w:eastAsia="Times New Roman" w:hAnsi="Times New Roman" w:cs="Times New Roman"/>
                <w:sz w:val="24"/>
                <w:szCs w:val="24"/>
                <w:lang w:eastAsia="ru-RU"/>
              </w:rPr>
              <w:t>№</w:t>
            </w:r>
          </w:p>
        </w:tc>
        <w:tc>
          <w:tcPr>
            <w:tcW w:w="8060" w:type="dxa"/>
            <w:tcBorders>
              <w:top w:val="single" w:sz="4" w:space="0" w:color="auto"/>
              <w:left w:val="single" w:sz="4" w:space="0" w:color="auto"/>
              <w:bottom w:val="single" w:sz="4" w:space="0" w:color="auto"/>
              <w:right w:val="single" w:sz="4" w:space="0" w:color="auto"/>
            </w:tcBorders>
            <w:hideMark/>
          </w:tcPr>
          <w:p w14:paraId="26301DD6"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4E1D">
              <w:rPr>
                <w:rFonts w:ascii="Times New Roman" w:eastAsia="Times New Roman" w:hAnsi="Times New Roman" w:cs="Times New Roman"/>
                <w:sz w:val="24"/>
                <w:szCs w:val="24"/>
                <w:lang w:eastAsia="ru-RU"/>
              </w:rPr>
              <w:t>Вопросы</w:t>
            </w:r>
          </w:p>
        </w:tc>
        <w:tc>
          <w:tcPr>
            <w:tcW w:w="993" w:type="dxa"/>
            <w:tcBorders>
              <w:top w:val="single" w:sz="4" w:space="0" w:color="auto"/>
              <w:left w:val="single" w:sz="4" w:space="0" w:color="auto"/>
              <w:bottom w:val="single" w:sz="4" w:space="0" w:color="auto"/>
              <w:right w:val="single" w:sz="4" w:space="0" w:color="auto"/>
            </w:tcBorders>
            <w:hideMark/>
          </w:tcPr>
          <w:p w14:paraId="1EF559FC"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4E1D">
              <w:rPr>
                <w:rFonts w:ascii="Times New Roman" w:eastAsia="Times New Roman" w:hAnsi="Times New Roman" w:cs="Times New Roman"/>
                <w:sz w:val="24"/>
                <w:szCs w:val="24"/>
                <w:lang w:eastAsia="ru-RU"/>
              </w:rPr>
              <w:t>Баллы</w:t>
            </w:r>
          </w:p>
        </w:tc>
      </w:tr>
      <w:tr w:rsidR="00104E1D" w:rsidRPr="00104E1D" w14:paraId="74AD8728" w14:textId="77777777" w:rsidTr="00781EC4">
        <w:tc>
          <w:tcPr>
            <w:tcW w:w="445" w:type="dxa"/>
            <w:tcBorders>
              <w:top w:val="single" w:sz="4" w:space="0" w:color="auto"/>
              <w:left w:val="single" w:sz="4" w:space="0" w:color="auto"/>
              <w:bottom w:val="single" w:sz="4" w:space="0" w:color="auto"/>
              <w:right w:val="single" w:sz="4" w:space="0" w:color="auto"/>
            </w:tcBorders>
            <w:hideMark/>
          </w:tcPr>
          <w:p w14:paraId="54253FAD"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4E1D">
              <w:rPr>
                <w:rFonts w:ascii="Times New Roman" w:eastAsia="Times New Roman" w:hAnsi="Times New Roman" w:cs="Times New Roman"/>
                <w:sz w:val="24"/>
                <w:szCs w:val="24"/>
                <w:lang w:eastAsia="ru-RU"/>
              </w:rPr>
              <w:t>1.</w:t>
            </w:r>
          </w:p>
        </w:tc>
        <w:tc>
          <w:tcPr>
            <w:tcW w:w="8060" w:type="dxa"/>
            <w:tcBorders>
              <w:top w:val="single" w:sz="4" w:space="0" w:color="auto"/>
              <w:left w:val="single" w:sz="4" w:space="0" w:color="auto"/>
              <w:bottom w:val="single" w:sz="4" w:space="0" w:color="auto"/>
              <w:right w:val="single" w:sz="4" w:space="0" w:color="auto"/>
            </w:tcBorders>
          </w:tcPr>
          <w:p w14:paraId="3408B287" w14:textId="4B3E82CC" w:rsidR="00104E1D" w:rsidRPr="00104E1D" w:rsidRDefault="00104E1D" w:rsidP="00104E1D">
            <w:pPr>
              <w:spacing w:after="0" w:line="240" w:lineRule="auto"/>
              <w:jc w:val="both"/>
              <w:rPr>
                <w:rFonts w:ascii="Times New Roman" w:eastAsia="Times New Roman" w:hAnsi="Times New Roman" w:cs="Times New Roman"/>
                <w:color w:val="000000"/>
                <w:sz w:val="24"/>
                <w:szCs w:val="24"/>
                <w:lang w:eastAsia="ru-RU"/>
              </w:rPr>
            </w:pPr>
            <w:r w:rsidRPr="00104E1D">
              <w:rPr>
                <w:rFonts w:ascii="Times New Roman" w:eastAsia="Times New Roman" w:hAnsi="Times New Roman" w:cs="Times New Roman"/>
                <w:sz w:val="24"/>
                <w:szCs w:val="24"/>
                <w:lang w:eastAsia="ru-RU"/>
              </w:rPr>
              <w:t>Классификация инвестиций проекта в сфере гостеприимства</w:t>
            </w:r>
          </w:p>
        </w:tc>
        <w:tc>
          <w:tcPr>
            <w:tcW w:w="993" w:type="dxa"/>
            <w:tcBorders>
              <w:top w:val="single" w:sz="4" w:space="0" w:color="auto"/>
              <w:left w:val="single" w:sz="4" w:space="0" w:color="auto"/>
              <w:bottom w:val="single" w:sz="4" w:space="0" w:color="auto"/>
              <w:right w:val="single" w:sz="4" w:space="0" w:color="auto"/>
            </w:tcBorders>
            <w:vAlign w:val="center"/>
          </w:tcPr>
          <w:p w14:paraId="4CB5C759"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4E1D">
              <w:rPr>
                <w:rFonts w:ascii="Times New Roman" w:eastAsia="Times New Roman" w:hAnsi="Times New Roman" w:cs="Times New Roman"/>
                <w:sz w:val="24"/>
                <w:szCs w:val="24"/>
                <w:lang w:eastAsia="ru-RU"/>
              </w:rPr>
              <w:t>20</w:t>
            </w:r>
          </w:p>
        </w:tc>
      </w:tr>
      <w:tr w:rsidR="00104E1D" w:rsidRPr="00104E1D" w14:paraId="4B180071" w14:textId="77777777" w:rsidTr="00781EC4">
        <w:trPr>
          <w:trHeight w:val="365"/>
        </w:trPr>
        <w:tc>
          <w:tcPr>
            <w:tcW w:w="445" w:type="dxa"/>
            <w:tcBorders>
              <w:top w:val="single" w:sz="4" w:space="0" w:color="auto"/>
              <w:left w:val="single" w:sz="4" w:space="0" w:color="auto"/>
              <w:bottom w:val="single" w:sz="4" w:space="0" w:color="auto"/>
              <w:right w:val="single" w:sz="4" w:space="0" w:color="auto"/>
            </w:tcBorders>
            <w:hideMark/>
          </w:tcPr>
          <w:p w14:paraId="402703F7"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4E1D">
              <w:rPr>
                <w:rFonts w:ascii="Times New Roman" w:eastAsia="Times New Roman" w:hAnsi="Times New Roman" w:cs="Times New Roman"/>
                <w:sz w:val="24"/>
                <w:szCs w:val="24"/>
                <w:lang w:eastAsia="ru-RU"/>
              </w:rPr>
              <w:t>2.</w:t>
            </w:r>
          </w:p>
        </w:tc>
        <w:tc>
          <w:tcPr>
            <w:tcW w:w="8060" w:type="dxa"/>
            <w:tcBorders>
              <w:top w:val="single" w:sz="4" w:space="0" w:color="auto"/>
              <w:left w:val="single" w:sz="4" w:space="0" w:color="auto"/>
              <w:bottom w:val="single" w:sz="4" w:space="0" w:color="auto"/>
              <w:right w:val="single" w:sz="4" w:space="0" w:color="auto"/>
            </w:tcBorders>
          </w:tcPr>
          <w:p w14:paraId="33CFED14" w14:textId="7F57B462" w:rsidR="00104E1D" w:rsidRPr="00104E1D" w:rsidRDefault="00104E1D" w:rsidP="00104E1D">
            <w:pPr>
              <w:spacing w:after="0" w:line="240" w:lineRule="auto"/>
              <w:jc w:val="both"/>
              <w:rPr>
                <w:rFonts w:ascii="Times New Roman" w:eastAsia="Times New Roman" w:hAnsi="Times New Roman" w:cs="Times New Roman"/>
                <w:color w:val="000000"/>
                <w:sz w:val="24"/>
                <w:szCs w:val="24"/>
                <w:lang w:eastAsia="ru-RU"/>
              </w:rPr>
            </w:pPr>
            <w:r w:rsidRPr="00104E1D">
              <w:rPr>
                <w:rFonts w:ascii="Times New Roman" w:eastAsia="Times New Roman" w:hAnsi="Times New Roman" w:cs="Times New Roman"/>
                <w:sz w:val="24"/>
                <w:szCs w:val="24"/>
                <w:lang w:eastAsia="ru-RU"/>
              </w:rPr>
              <w:t>Фазы инвестиционного проекта в сфере гостеприимства</w:t>
            </w:r>
          </w:p>
        </w:tc>
        <w:tc>
          <w:tcPr>
            <w:tcW w:w="993" w:type="dxa"/>
            <w:tcBorders>
              <w:top w:val="single" w:sz="4" w:space="0" w:color="auto"/>
              <w:left w:val="single" w:sz="4" w:space="0" w:color="auto"/>
              <w:bottom w:val="single" w:sz="4" w:space="0" w:color="auto"/>
              <w:right w:val="single" w:sz="4" w:space="0" w:color="auto"/>
            </w:tcBorders>
            <w:vAlign w:val="center"/>
          </w:tcPr>
          <w:p w14:paraId="4AC6E3A5"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4E1D">
              <w:rPr>
                <w:rFonts w:ascii="Times New Roman" w:eastAsia="Calibri" w:hAnsi="Times New Roman" w:cs="Times New Roman"/>
                <w:sz w:val="24"/>
                <w:szCs w:val="24"/>
              </w:rPr>
              <w:t>20</w:t>
            </w:r>
          </w:p>
        </w:tc>
      </w:tr>
      <w:tr w:rsidR="00104E1D" w:rsidRPr="00104E1D" w14:paraId="059A5AEF" w14:textId="77777777" w:rsidTr="00781EC4">
        <w:trPr>
          <w:trHeight w:val="699"/>
        </w:trPr>
        <w:tc>
          <w:tcPr>
            <w:tcW w:w="445" w:type="dxa"/>
            <w:tcBorders>
              <w:top w:val="single" w:sz="4" w:space="0" w:color="auto"/>
              <w:left w:val="single" w:sz="4" w:space="0" w:color="auto"/>
              <w:bottom w:val="single" w:sz="4" w:space="0" w:color="auto"/>
              <w:right w:val="single" w:sz="4" w:space="0" w:color="auto"/>
            </w:tcBorders>
            <w:hideMark/>
          </w:tcPr>
          <w:p w14:paraId="72D5BE2C"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4E1D">
              <w:rPr>
                <w:rFonts w:ascii="Times New Roman" w:eastAsia="Times New Roman" w:hAnsi="Times New Roman" w:cs="Times New Roman"/>
                <w:sz w:val="24"/>
                <w:szCs w:val="24"/>
                <w:lang w:eastAsia="ru-RU"/>
              </w:rPr>
              <w:t>3.</w:t>
            </w:r>
          </w:p>
        </w:tc>
        <w:tc>
          <w:tcPr>
            <w:tcW w:w="8060" w:type="dxa"/>
            <w:tcBorders>
              <w:top w:val="single" w:sz="4" w:space="0" w:color="auto"/>
              <w:left w:val="single" w:sz="4" w:space="0" w:color="auto"/>
              <w:bottom w:val="single" w:sz="4" w:space="0" w:color="auto"/>
              <w:right w:val="single" w:sz="4" w:space="0" w:color="auto"/>
            </w:tcBorders>
          </w:tcPr>
          <w:p w14:paraId="0CED96FF" w14:textId="6D05D78A" w:rsidR="00104E1D" w:rsidRPr="00104E1D" w:rsidRDefault="00104E1D" w:rsidP="00104E1D">
            <w:pPr>
              <w:spacing w:after="0" w:line="240" w:lineRule="auto"/>
              <w:jc w:val="both"/>
              <w:rPr>
                <w:rFonts w:ascii="Times New Roman" w:eastAsia="Times New Roman" w:hAnsi="Times New Roman" w:cs="Times New Roman"/>
                <w:iCs/>
                <w:sz w:val="24"/>
                <w:szCs w:val="24"/>
                <w:lang w:eastAsia="ru-RU"/>
              </w:rPr>
            </w:pPr>
            <w:r w:rsidRPr="00104E1D">
              <w:rPr>
                <w:rFonts w:ascii="Times New Roman" w:eastAsia="Times New Roman" w:hAnsi="Times New Roman" w:cs="Times New Roman"/>
                <w:sz w:val="24"/>
                <w:szCs w:val="24"/>
                <w:lang w:eastAsia="ru-RU"/>
              </w:rPr>
              <w:t>У инвестора имеется сумма 80 млн руб. Он может инвестировать эту сумму либо в проект А, либо в проект В. Консервативный сценарий предполагает, что инвестор по проекту А получит ЧДД, равный 11,8 млн руб., а по проекту В – 7,6 млн. руб. При реализации пессимистического сценария ЧДД по проекту А составит 5 млн. руб., а по проекту В – ЧДД = –2,3 млн. руб. Реализация оптимистического сценария даст инвестору ЧДД = 20 млн. руб. по проекту А и 14 млн. руб. – по проекту В. Вероятность наступления консервативного сценария – 0,6, оптимистического – 0,3, пессимистического – 0,1. Постройте имитационную модель. Рассчитайте размах вариации, математическое ожидание доходности, дисперсию, среднеквадратическое отклонение и коэффициент вариации. Выберите наименее рискованный вариант инвестирования.</w:t>
            </w:r>
          </w:p>
        </w:tc>
        <w:tc>
          <w:tcPr>
            <w:tcW w:w="993" w:type="dxa"/>
            <w:tcBorders>
              <w:top w:val="single" w:sz="4" w:space="0" w:color="auto"/>
              <w:left w:val="single" w:sz="4" w:space="0" w:color="auto"/>
              <w:bottom w:val="single" w:sz="4" w:space="0" w:color="auto"/>
              <w:right w:val="single" w:sz="4" w:space="0" w:color="auto"/>
            </w:tcBorders>
            <w:vAlign w:val="center"/>
          </w:tcPr>
          <w:p w14:paraId="11C6759A" w14:textId="77777777" w:rsidR="00104E1D" w:rsidRPr="00104E1D" w:rsidRDefault="00104E1D" w:rsidP="00104E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04E1D">
              <w:rPr>
                <w:rFonts w:ascii="Times New Roman" w:eastAsia="Calibri" w:hAnsi="Times New Roman" w:cs="Times New Roman"/>
                <w:sz w:val="24"/>
                <w:szCs w:val="24"/>
              </w:rPr>
              <w:t>20</w:t>
            </w:r>
          </w:p>
        </w:tc>
      </w:tr>
    </w:tbl>
    <w:p w14:paraId="0D9F28F7" w14:textId="77777777" w:rsidR="00104E1D" w:rsidRPr="00104E1D" w:rsidRDefault="00104E1D" w:rsidP="00104E1D">
      <w:pPr>
        <w:tabs>
          <w:tab w:val="left" w:pos="1134"/>
        </w:tabs>
        <w:spacing w:after="0" w:line="240" w:lineRule="auto"/>
        <w:jc w:val="both"/>
        <w:rPr>
          <w:rFonts w:ascii="Times New Roman" w:eastAsia="TimesNewRomanPSMT" w:hAnsi="Times New Roman" w:cs="Times New Roman"/>
          <w:color w:val="000000"/>
          <w:sz w:val="28"/>
          <w:szCs w:val="28"/>
          <w:lang w:eastAsia="ru-RU"/>
        </w:rPr>
      </w:pPr>
    </w:p>
    <w:p w14:paraId="277EFE85" w14:textId="21009EA3" w:rsidR="00C0065B" w:rsidRPr="00BC0A2F"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9" w:name="_Toc517734280"/>
      <w:bookmarkStart w:id="50" w:name="_Toc506804999"/>
      <w:bookmarkEnd w:id="46"/>
      <w:r w:rsidRPr="00BC0A2F">
        <w:rPr>
          <w:rFonts w:ascii="Times New Roman" w:eastAsia="Times New Roman" w:hAnsi="Times New Roman" w:cs="Times New Roman"/>
          <w:b/>
          <w:sz w:val="28"/>
          <w:szCs w:val="28"/>
        </w:rPr>
        <w:t xml:space="preserve">7.3. </w:t>
      </w:r>
      <w:bookmarkEnd w:id="49"/>
      <w:r w:rsidR="00095E4D" w:rsidRPr="00BC0A2F">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BC0A2F" w:rsidRDefault="00C0065B" w:rsidP="00C0065B">
      <w:pPr>
        <w:spacing w:line="240" w:lineRule="auto"/>
        <w:ind w:firstLine="709"/>
        <w:jc w:val="both"/>
        <w:rPr>
          <w:rFonts w:ascii="Times New Roman" w:eastAsia="Calibri" w:hAnsi="Times New Roman" w:cs="Times New Roman"/>
          <w:sz w:val="28"/>
          <w:szCs w:val="28"/>
        </w:rPr>
      </w:pPr>
      <w:r w:rsidRPr="00BC0A2F">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C0A2F">
        <w:rPr>
          <w:rFonts w:ascii="Times New Roman" w:eastAsia="Times New Roman" w:hAnsi="Times New Roman" w:cs="Times New Roman"/>
          <w:sz w:val="28"/>
          <w:szCs w:val="28"/>
          <w:lang w:eastAsia="ru-RU"/>
        </w:rPr>
        <w:t>бакалавриата</w:t>
      </w:r>
      <w:proofErr w:type="spellEnd"/>
      <w:r w:rsidRPr="00BC0A2F">
        <w:rPr>
          <w:rFonts w:ascii="Times New Roman" w:eastAsia="Times New Roman" w:hAnsi="Times New Roman" w:cs="Times New Roman"/>
          <w:sz w:val="28"/>
          <w:szCs w:val="28"/>
          <w:lang w:eastAsia="ru-RU"/>
        </w:rPr>
        <w:t xml:space="preserve"> и магистратуры в Финансовом университете»</w:t>
      </w:r>
      <w:r w:rsidRPr="00BC0A2F">
        <w:rPr>
          <w:rFonts w:ascii="Times New Roman" w:eastAsia="Calibri" w:hAnsi="Times New Roman" w:cs="Times New Roman"/>
          <w:sz w:val="28"/>
          <w:szCs w:val="28"/>
        </w:rPr>
        <w:t xml:space="preserve"> и приказы филиалов по данному вопросу.</w:t>
      </w:r>
    </w:p>
    <w:p w14:paraId="65BA7BF5" w14:textId="77777777" w:rsidR="00C46D14" w:rsidRPr="00BC0A2F" w:rsidRDefault="00C46D14" w:rsidP="00C0065B">
      <w:pPr>
        <w:spacing w:line="240" w:lineRule="auto"/>
        <w:ind w:firstLine="709"/>
        <w:jc w:val="both"/>
        <w:rPr>
          <w:rFonts w:ascii="Times New Roman" w:eastAsia="Calibri" w:hAnsi="Times New Roman" w:cs="Times New Roman"/>
          <w:sz w:val="28"/>
          <w:szCs w:val="28"/>
        </w:rPr>
      </w:pPr>
    </w:p>
    <w:p w14:paraId="79E51B7C" w14:textId="285593FD" w:rsidR="00923A8E" w:rsidRPr="00025002" w:rsidRDefault="00923A8E" w:rsidP="00104E1D">
      <w:pPr>
        <w:pStyle w:val="1"/>
        <w:numPr>
          <w:ilvl w:val="0"/>
          <w:numId w:val="20"/>
        </w:numPr>
        <w:tabs>
          <w:tab w:val="left" w:pos="1134"/>
        </w:tabs>
        <w:spacing w:before="0"/>
        <w:ind w:left="0" w:firstLine="709"/>
        <w:rPr>
          <w:rFonts w:ascii="Times New Roman" w:hAnsi="Times New Roman"/>
          <w:color w:val="auto"/>
        </w:rPr>
      </w:pPr>
      <w:bookmarkStart w:id="51" w:name="_Toc73619802"/>
      <w:bookmarkStart w:id="52" w:name="_Toc423080114"/>
      <w:r w:rsidRPr="00025002">
        <w:rPr>
          <w:rFonts w:ascii="Times New Roman" w:hAnsi="Times New Roman"/>
          <w:color w:val="auto"/>
        </w:rPr>
        <w:t>Перечень основной и дополнительной учебной литературы, необходимой для освоения дисциплины</w:t>
      </w:r>
      <w:bookmarkEnd w:id="50"/>
      <w:bookmarkEnd w:id="51"/>
      <w:bookmarkEnd w:id="52"/>
    </w:p>
    <w:p w14:paraId="7A98BD44" w14:textId="507DCC15" w:rsidR="00B07FC0" w:rsidRPr="00025002" w:rsidRDefault="00B07FC0" w:rsidP="00F91197">
      <w:pPr>
        <w:spacing w:after="0" w:line="240" w:lineRule="auto"/>
        <w:jc w:val="center"/>
        <w:rPr>
          <w:rFonts w:ascii="Times New Roman" w:eastAsia="Times New Roman" w:hAnsi="Times New Roman" w:cs="Times New Roman"/>
          <w:b/>
          <w:sz w:val="28"/>
          <w:szCs w:val="28"/>
          <w:lang w:eastAsia="ru-RU"/>
        </w:rPr>
      </w:pPr>
      <w:bookmarkStart w:id="53" w:name="_Toc73619804"/>
      <w:bookmarkStart w:id="54" w:name="_Hlk517736004"/>
      <w:r w:rsidRPr="00025002">
        <w:rPr>
          <w:rFonts w:ascii="Times New Roman" w:eastAsia="Times New Roman" w:hAnsi="Times New Roman" w:cs="Times New Roman"/>
          <w:b/>
          <w:sz w:val="28"/>
          <w:szCs w:val="28"/>
          <w:lang w:eastAsia="ru-RU"/>
        </w:rPr>
        <w:t>Нормативные правовые акты</w:t>
      </w:r>
      <w:r w:rsidR="00D43850" w:rsidRPr="00025002">
        <w:rPr>
          <w:rFonts w:ascii="Times New Roman" w:eastAsia="Times New Roman" w:hAnsi="Times New Roman" w:cs="Times New Roman"/>
          <w:b/>
          <w:sz w:val="28"/>
          <w:szCs w:val="28"/>
          <w:lang w:eastAsia="ru-RU"/>
        </w:rPr>
        <w:t xml:space="preserve"> и материалы судебной практики</w:t>
      </w:r>
      <w:r w:rsidRPr="00025002">
        <w:rPr>
          <w:rFonts w:ascii="Times New Roman" w:eastAsia="Times New Roman" w:hAnsi="Times New Roman" w:cs="Times New Roman"/>
          <w:b/>
          <w:sz w:val="28"/>
          <w:szCs w:val="28"/>
          <w:lang w:eastAsia="ru-RU"/>
        </w:rPr>
        <w:t>:</w:t>
      </w:r>
    </w:p>
    <w:p w14:paraId="093C305A" w14:textId="2D4D55CB" w:rsidR="00D43850" w:rsidRPr="00025002" w:rsidRDefault="00D43850" w:rsidP="00104E1D">
      <w:pPr>
        <w:pStyle w:val="af0"/>
        <w:numPr>
          <w:ilvl w:val="0"/>
          <w:numId w:val="3"/>
        </w:numPr>
        <w:tabs>
          <w:tab w:val="left" w:pos="1134"/>
        </w:tabs>
        <w:spacing w:after="0" w:line="240" w:lineRule="auto"/>
        <w:ind w:left="0" w:firstLine="709"/>
        <w:jc w:val="both"/>
        <w:rPr>
          <w:rFonts w:ascii="Times New Roman" w:eastAsia="Times New Roman" w:hAnsi="Times New Roman"/>
          <w:sz w:val="28"/>
          <w:szCs w:val="28"/>
          <w:lang w:eastAsia="ru-RU"/>
        </w:rPr>
      </w:pPr>
      <w:bookmarkStart w:id="55" w:name="_Toc418076198"/>
      <w:r w:rsidRPr="00025002">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025002">
        <w:rPr>
          <w:rFonts w:ascii="Times New Roman" w:eastAsia="Times New Roman" w:hAnsi="Times New Roman"/>
          <w:sz w:val="28"/>
          <w:szCs w:val="28"/>
          <w:lang w:eastAsia="ru-RU"/>
        </w:rPr>
        <w:t>[Электронный ресурс]: // Справочная система «Гарант».</w:t>
      </w:r>
    </w:p>
    <w:p w14:paraId="6927CD85" w14:textId="1151C696" w:rsidR="00D43850" w:rsidRPr="00025002" w:rsidRDefault="00D43850" w:rsidP="00104E1D">
      <w:pPr>
        <w:pStyle w:val="af0"/>
        <w:numPr>
          <w:ilvl w:val="0"/>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sz w:val="28"/>
          <w:szCs w:val="28"/>
          <w:shd w:val="clear" w:color="auto" w:fill="FFFFFF"/>
        </w:rPr>
        <w:t xml:space="preserve">Часть первая </w:t>
      </w:r>
      <w:r w:rsidRPr="00025002">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025002">
        <w:rPr>
          <w:rFonts w:ascii="Times New Roman" w:eastAsia="Times New Roman" w:hAnsi="Times New Roman"/>
          <w:sz w:val="28"/>
          <w:szCs w:val="28"/>
          <w:lang w:eastAsia="ru-RU"/>
        </w:rPr>
        <w:t>[Электронный ресурс]: // Справочная система «Гарант».</w:t>
      </w:r>
    </w:p>
    <w:p w14:paraId="42095B59" w14:textId="77777777" w:rsidR="00D43850" w:rsidRPr="00025002" w:rsidRDefault="00D43850" w:rsidP="00104E1D">
      <w:pPr>
        <w:pStyle w:val="af0"/>
        <w:numPr>
          <w:ilvl w:val="0"/>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025002">
        <w:rPr>
          <w:rFonts w:ascii="Times New Roman" w:eastAsia="Times New Roman" w:hAnsi="Times New Roman"/>
          <w:sz w:val="28"/>
          <w:szCs w:val="28"/>
          <w:lang w:eastAsia="ru-RU"/>
        </w:rPr>
        <w:t>[Электронный ресурс]: // Справочная система «Гарант».</w:t>
      </w:r>
    </w:p>
    <w:p w14:paraId="698B3ADA" w14:textId="1197FD20" w:rsidR="00D43850" w:rsidRPr="00025002" w:rsidRDefault="00D43850" w:rsidP="00104E1D">
      <w:pPr>
        <w:pStyle w:val="af0"/>
        <w:numPr>
          <w:ilvl w:val="0"/>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025002">
        <w:rPr>
          <w:rFonts w:ascii="Times New Roman" w:eastAsia="Times New Roman" w:hAnsi="Times New Roman"/>
          <w:sz w:val="28"/>
          <w:szCs w:val="28"/>
          <w:lang w:eastAsia="ru-RU"/>
        </w:rPr>
        <w:t>// Справочная система «Гарант».</w:t>
      </w:r>
    </w:p>
    <w:p w14:paraId="21A1C04E" w14:textId="1B06A8ED" w:rsidR="00B07FC0" w:rsidRPr="00025002" w:rsidRDefault="00D43850" w:rsidP="00104E1D">
      <w:pPr>
        <w:pStyle w:val="af0"/>
        <w:numPr>
          <w:ilvl w:val="0"/>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00B07FC0" w:rsidRPr="00025002">
        <w:rPr>
          <w:rFonts w:ascii="Times New Roman" w:eastAsia="Times New Roman" w:hAnsi="Times New Roman"/>
          <w:sz w:val="28"/>
          <w:szCs w:val="28"/>
          <w:lang w:eastAsia="ru-RU"/>
        </w:rPr>
        <w:t xml:space="preserve"> [Электронный ресурс]: // Справочная система «Гарант»</w:t>
      </w:r>
      <w:r w:rsidRPr="00025002">
        <w:rPr>
          <w:rFonts w:ascii="Times New Roman" w:eastAsia="Times New Roman" w:hAnsi="Times New Roman"/>
          <w:sz w:val="28"/>
          <w:szCs w:val="28"/>
          <w:lang w:eastAsia="ru-RU"/>
        </w:rPr>
        <w:t>.</w:t>
      </w:r>
    </w:p>
    <w:bookmarkEnd w:id="55"/>
    <w:p w14:paraId="7662888B" w14:textId="354EA2B7" w:rsidR="00B07FC0" w:rsidRPr="00025002" w:rsidRDefault="00D43850" w:rsidP="00104E1D">
      <w:pPr>
        <w:pStyle w:val="af0"/>
        <w:numPr>
          <w:ilvl w:val="0"/>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w:t>
      </w:r>
      <w:r w:rsidRPr="00025002">
        <w:rPr>
          <w:rFonts w:ascii="Times New Roman" w:hAnsi="Times New Roman"/>
          <w:color w:val="22272F"/>
          <w:sz w:val="28"/>
          <w:szCs w:val="28"/>
          <w:shd w:val="clear" w:color="auto" w:fill="FFFFFF"/>
        </w:rPr>
        <w:lastRenderedPageBreak/>
        <w:t xml:space="preserve">наличия признаков фиктивного и преднамеренного банкротства" </w:t>
      </w:r>
      <w:r w:rsidRPr="00025002">
        <w:rPr>
          <w:rFonts w:ascii="Times New Roman" w:eastAsia="Times New Roman" w:hAnsi="Times New Roman"/>
          <w:sz w:val="28"/>
          <w:szCs w:val="28"/>
          <w:lang w:eastAsia="ru-RU"/>
        </w:rPr>
        <w:t>[Электронный ресурс]: // Справочная система «Гарант».</w:t>
      </w:r>
    </w:p>
    <w:p w14:paraId="65C1BC45" w14:textId="7967B40B" w:rsidR="00D43850" w:rsidRPr="00025002" w:rsidRDefault="00D43850" w:rsidP="00104E1D">
      <w:pPr>
        <w:pStyle w:val="af0"/>
        <w:numPr>
          <w:ilvl w:val="0"/>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025002">
        <w:rPr>
          <w:rFonts w:ascii="Times New Roman" w:eastAsia="Times New Roman" w:hAnsi="Times New Roman"/>
          <w:sz w:val="28"/>
          <w:szCs w:val="28"/>
          <w:lang w:eastAsia="ru-RU"/>
        </w:rPr>
        <w:t>[Электронный ресурс]: // Справочная система «Гарант».</w:t>
      </w:r>
    </w:p>
    <w:p w14:paraId="65C5F606" w14:textId="29430DE8" w:rsidR="00D43850" w:rsidRPr="00025002" w:rsidRDefault="00D43850" w:rsidP="00104E1D">
      <w:pPr>
        <w:pStyle w:val="af0"/>
        <w:numPr>
          <w:ilvl w:val="0"/>
          <w:numId w:val="3"/>
        </w:numPr>
        <w:tabs>
          <w:tab w:val="left" w:pos="1134"/>
        </w:tabs>
        <w:spacing w:after="0" w:line="240" w:lineRule="auto"/>
        <w:ind w:left="0" w:firstLine="709"/>
        <w:jc w:val="both"/>
        <w:rPr>
          <w:rFonts w:ascii="Times New Roman" w:eastAsia="Times New Roman" w:hAnsi="Times New Roman"/>
          <w:sz w:val="28"/>
          <w:szCs w:val="28"/>
          <w:lang w:eastAsia="ru-RU"/>
        </w:rPr>
      </w:pPr>
      <w:r w:rsidRPr="00025002">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025002">
        <w:rPr>
          <w:rFonts w:ascii="Times New Roman" w:eastAsia="Times New Roman" w:hAnsi="Times New Roman"/>
          <w:sz w:val="28"/>
          <w:szCs w:val="28"/>
          <w:lang w:eastAsia="ru-RU"/>
        </w:rPr>
        <w:t>[Электронный ресурс]: // Справочная система «Гарант».</w:t>
      </w:r>
    </w:p>
    <w:p w14:paraId="5E96EA8C" w14:textId="68365D58" w:rsidR="00D43850" w:rsidRPr="00025002" w:rsidRDefault="00D43850" w:rsidP="00104E1D">
      <w:pPr>
        <w:pStyle w:val="af0"/>
        <w:numPr>
          <w:ilvl w:val="0"/>
          <w:numId w:val="3"/>
        </w:numPr>
        <w:tabs>
          <w:tab w:val="left" w:pos="1134"/>
        </w:tabs>
        <w:spacing w:after="0" w:line="240" w:lineRule="auto"/>
        <w:ind w:left="0" w:firstLine="709"/>
        <w:jc w:val="both"/>
        <w:rPr>
          <w:rFonts w:ascii="Times New Roman" w:hAnsi="Times New Roman"/>
          <w:color w:val="22272F"/>
          <w:sz w:val="28"/>
          <w:szCs w:val="28"/>
          <w:shd w:val="clear" w:color="auto" w:fill="FFFFFF"/>
        </w:rPr>
      </w:pPr>
      <w:r w:rsidRPr="00025002">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025002">
        <w:rPr>
          <w:rFonts w:ascii="Times New Roman" w:eastAsia="Times New Roman" w:hAnsi="Times New Roman"/>
          <w:sz w:val="28"/>
          <w:szCs w:val="28"/>
          <w:lang w:eastAsia="ru-RU"/>
        </w:rPr>
        <w:t>[Электронный ресурс]: // Справочная система «Гарант».</w:t>
      </w:r>
    </w:p>
    <w:p w14:paraId="714006C7" w14:textId="357E5B91" w:rsidR="00D43850" w:rsidRPr="00025002" w:rsidRDefault="00C86460" w:rsidP="00104E1D">
      <w:pPr>
        <w:pStyle w:val="af0"/>
        <w:numPr>
          <w:ilvl w:val="0"/>
          <w:numId w:val="3"/>
        </w:numPr>
        <w:tabs>
          <w:tab w:val="left" w:pos="1134"/>
        </w:tabs>
        <w:spacing w:after="0" w:line="240" w:lineRule="auto"/>
        <w:ind w:left="0" w:firstLine="709"/>
        <w:jc w:val="both"/>
        <w:rPr>
          <w:rFonts w:ascii="Times New Roman" w:hAnsi="Times New Roman"/>
          <w:color w:val="22272F"/>
          <w:sz w:val="28"/>
          <w:szCs w:val="28"/>
          <w:shd w:val="clear" w:color="auto" w:fill="FFFFFF"/>
        </w:rPr>
      </w:pPr>
      <w:r w:rsidRPr="00025002">
        <w:rPr>
          <w:rFonts w:ascii="Times New Roman" w:hAnsi="Times New Roman"/>
          <w:color w:val="22272F"/>
          <w:sz w:val="28"/>
          <w:szCs w:val="28"/>
          <w:shd w:val="clear" w:color="auto" w:fill="FFFFFF"/>
        </w:rPr>
        <w:t xml:space="preserve">Постановление Правительства РФ от 18.11.2020 N 1853 «Об утверждении Правил предоставления гостиничных услуг в Российской Федерации»" </w:t>
      </w:r>
      <w:r w:rsidRPr="00025002">
        <w:rPr>
          <w:rFonts w:ascii="Times New Roman" w:eastAsia="Times New Roman" w:hAnsi="Times New Roman"/>
          <w:sz w:val="28"/>
          <w:szCs w:val="28"/>
          <w:lang w:eastAsia="ru-RU"/>
        </w:rPr>
        <w:t>[Электронный ресурс]: // Справочная система</w:t>
      </w:r>
      <w:r w:rsidRPr="00025002">
        <w:rPr>
          <w:rFonts w:ascii="Times New Roman" w:hAnsi="Times New Roman"/>
          <w:color w:val="22272F"/>
          <w:sz w:val="28"/>
          <w:szCs w:val="28"/>
          <w:shd w:val="clear" w:color="auto" w:fill="FFFFFF"/>
        </w:rPr>
        <w:t xml:space="preserve"> «</w:t>
      </w:r>
      <w:proofErr w:type="spellStart"/>
      <w:r w:rsidRPr="00025002">
        <w:rPr>
          <w:rFonts w:ascii="Times New Roman" w:hAnsi="Times New Roman"/>
          <w:color w:val="22272F"/>
          <w:sz w:val="28"/>
          <w:szCs w:val="28"/>
          <w:shd w:val="clear" w:color="auto" w:fill="FFFFFF"/>
        </w:rPr>
        <w:t>КонсультантПлюс</w:t>
      </w:r>
      <w:proofErr w:type="spellEnd"/>
      <w:r w:rsidRPr="00025002">
        <w:rPr>
          <w:rFonts w:ascii="Times New Roman" w:hAnsi="Times New Roman"/>
          <w:color w:val="22272F"/>
          <w:sz w:val="28"/>
          <w:szCs w:val="28"/>
          <w:shd w:val="clear" w:color="auto" w:fill="FFFFFF"/>
        </w:rPr>
        <w:t>»</w:t>
      </w:r>
      <w:r w:rsidR="00D43850" w:rsidRPr="00025002">
        <w:rPr>
          <w:rFonts w:ascii="Times New Roman" w:hAnsi="Times New Roman"/>
          <w:color w:val="22272F"/>
          <w:sz w:val="28"/>
          <w:szCs w:val="28"/>
          <w:shd w:val="clear" w:color="auto" w:fill="FFFFFF"/>
        </w:rPr>
        <w:t>.</w:t>
      </w:r>
    </w:p>
    <w:p w14:paraId="3D1D3D4C" w14:textId="77777777" w:rsidR="00B07FC0" w:rsidRPr="00F91197" w:rsidRDefault="00B07FC0" w:rsidP="00F91197">
      <w:pPr>
        <w:spacing w:after="0" w:line="240" w:lineRule="auto"/>
        <w:jc w:val="center"/>
        <w:rPr>
          <w:rFonts w:ascii="Times New Roman" w:eastAsia="Times New Roman" w:hAnsi="Times New Roman" w:cs="Times New Roman"/>
          <w:sz w:val="28"/>
          <w:szCs w:val="28"/>
          <w:lang w:eastAsia="ru-RU"/>
        </w:rPr>
      </w:pPr>
      <w:r w:rsidRPr="00F91197">
        <w:rPr>
          <w:rFonts w:ascii="Times New Roman" w:eastAsia="Times New Roman" w:hAnsi="Times New Roman" w:cs="Times New Roman"/>
          <w:b/>
          <w:bCs/>
          <w:sz w:val="28"/>
          <w:szCs w:val="28"/>
          <w:lang w:eastAsia="ru-RU"/>
        </w:rPr>
        <w:t>Основная литература:</w:t>
      </w:r>
    </w:p>
    <w:p w14:paraId="2A9C69BD" w14:textId="77777777" w:rsidR="009859E5" w:rsidRDefault="009859E5" w:rsidP="009859E5">
      <w:pPr>
        <w:pStyle w:val="af0"/>
        <w:numPr>
          <w:ilvl w:val="0"/>
          <w:numId w:val="21"/>
        </w:numPr>
        <w:spacing w:after="0" w:line="240" w:lineRule="auto"/>
        <w:ind w:left="0" w:firstLine="709"/>
        <w:jc w:val="both"/>
        <w:rPr>
          <w:rFonts w:ascii="Times New Roman" w:hAnsi="Times New Roman"/>
          <w:color w:val="202023"/>
          <w:sz w:val="28"/>
          <w:szCs w:val="28"/>
          <w:shd w:val="clear" w:color="auto" w:fill="FFFFFF"/>
        </w:rPr>
      </w:pPr>
      <w:proofErr w:type="spellStart"/>
      <w:r w:rsidRPr="00E277D5">
        <w:rPr>
          <w:rFonts w:ascii="Times New Roman" w:hAnsi="Times New Roman"/>
          <w:color w:val="202023"/>
          <w:sz w:val="28"/>
          <w:szCs w:val="28"/>
          <w:shd w:val="clear" w:color="auto" w:fill="FFFFFF"/>
        </w:rPr>
        <w:t>Турчаева</w:t>
      </w:r>
      <w:proofErr w:type="spellEnd"/>
      <w:r w:rsidRPr="00E277D5">
        <w:rPr>
          <w:rFonts w:ascii="Times New Roman" w:hAnsi="Times New Roman"/>
          <w:color w:val="202023"/>
          <w:sz w:val="28"/>
          <w:szCs w:val="28"/>
          <w:shd w:val="clear" w:color="auto" w:fill="FFFFFF"/>
        </w:rPr>
        <w:t xml:space="preserve">, И. Н.  Оценка рисков: </w:t>
      </w:r>
      <w:proofErr w:type="gramStart"/>
      <w:r w:rsidRPr="00E277D5">
        <w:rPr>
          <w:rFonts w:ascii="Times New Roman" w:hAnsi="Times New Roman"/>
          <w:color w:val="202023"/>
          <w:sz w:val="28"/>
          <w:szCs w:val="28"/>
          <w:shd w:val="clear" w:color="auto" w:fill="FFFFFF"/>
        </w:rPr>
        <w:t>практикум :</w:t>
      </w:r>
      <w:proofErr w:type="gramEnd"/>
      <w:r w:rsidRPr="00E277D5">
        <w:rPr>
          <w:rFonts w:ascii="Times New Roman" w:hAnsi="Times New Roman"/>
          <w:color w:val="202023"/>
          <w:sz w:val="28"/>
          <w:szCs w:val="28"/>
          <w:shd w:val="clear" w:color="auto" w:fill="FFFFFF"/>
        </w:rPr>
        <w:t xml:space="preserve"> практикум / И.Н. </w:t>
      </w:r>
      <w:proofErr w:type="spellStart"/>
      <w:r w:rsidRPr="00E277D5">
        <w:rPr>
          <w:rFonts w:ascii="Times New Roman" w:hAnsi="Times New Roman"/>
          <w:color w:val="202023"/>
          <w:sz w:val="28"/>
          <w:szCs w:val="28"/>
          <w:shd w:val="clear" w:color="auto" w:fill="FFFFFF"/>
        </w:rPr>
        <w:t>Турчаева</w:t>
      </w:r>
      <w:proofErr w:type="spellEnd"/>
      <w:r w:rsidRPr="00E277D5">
        <w:rPr>
          <w:rFonts w:ascii="Times New Roman" w:hAnsi="Times New Roman"/>
          <w:color w:val="202023"/>
          <w:sz w:val="28"/>
          <w:szCs w:val="28"/>
          <w:shd w:val="clear" w:color="auto" w:fill="FFFFFF"/>
        </w:rPr>
        <w:t xml:space="preserve">. — </w:t>
      </w:r>
      <w:proofErr w:type="gramStart"/>
      <w:r w:rsidRPr="00E277D5">
        <w:rPr>
          <w:rFonts w:ascii="Times New Roman" w:hAnsi="Times New Roman"/>
          <w:color w:val="202023"/>
          <w:sz w:val="28"/>
          <w:szCs w:val="28"/>
          <w:shd w:val="clear" w:color="auto" w:fill="FFFFFF"/>
        </w:rPr>
        <w:t>Москва :</w:t>
      </w:r>
      <w:proofErr w:type="gramEnd"/>
      <w:r w:rsidRPr="00E277D5">
        <w:rPr>
          <w:rFonts w:ascii="Times New Roman" w:hAnsi="Times New Roman"/>
          <w:color w:val="202023"/>
          <w:sz w:val="28"/>
          <w:szCs w:val="28"/>
          <w:shd w:val="clear" w:color="auto" w:fill="FFFFFF"/>
        </w:rPr>
        <w:t xml:space="preserve"> ИНФРА-М, 2019. — 98 с. - ISBN 978-5-16-107894-5. - ЭБС ZNANIUM. - URL: https://znanium.com/catalog/product/1033357 (дата обращения: 04.06.2024). – </w:t>
      </w:r>
      <w:proofErr w:type="gramStart"/>
      <w:r w:rsidRPr="00E277D5">
        <w:rPr>
          <w:rFonts w:ascii="Times New Roman" w:hAnsi="Times New Roman"/>
          <w:color w:val="202023"/>
          <w:sz w:val="28"/>
          <w:szCs w:val="28"/>
          <w:shd w:val="clear" w:color="auto" w:fill="FFFFFF"/>
        </w:rPr>
        <w:t>Текст :</w:t>
      </w:r>
      <w:proofErr w:type="gramEnd"/>
      <w:r w:rsidRPr="00E277D5">
        <w:rPr>
          <w:rFonts w:ascii="Times New Roman" w:hAnsi="Times New Roman"/>
          <w:color w:val="202023"/>
          <w:sz w:val="28"/>
          <w:szCs w:val="28"/>
          <w:shd w:val="clear" w:color="auto" w:fill="FFFFFF"/>
        </w:rPr>
        <w:t xml:space="preserve"> электронный. </w:t>
      </w:r>
    </w:p>
    <w:p w14:paraId="4D915459" w14:textId="77777777" w:rsidR="009859E5" w:rsidRPr="009859E5" w:rsidRDefault="009859E5" w:rsidP="009859E5">
      <w:pPr>
        <w:pStyle w:val="af0"/>
        <w:numPr>
          <w:ilvl w:val="0"/>
          <w:numId w:val="21"/>
        </w:numPr>
        <w:spacing w:after="0" w:line="240" w:lineRule="auto"/>
        <w:ind w:left="0" w:firstLine="709"/>
        <w:jc w:val="both"/>
        <w:rPr>
          <w:rFonts w:ascii="Times New Roman" w:hAnsi="Times New Roman"/>
          <w:color w:val="202023"/>
          <w:sz w:val="28"/>
          <w:szCs w:val="28"/>
          <w:shd w:val="clear" w:color="auto" w:fill="FFFFFF"/>
        </w:rPr>
      </w:pPr>
      <w:proofErr w:type="spellStart"/>
      <w:r w:rsidRPr="009859E5">
        <w:rPr>
          <w:rFonts w:ascii="Times New Roman" w:hAnsi="Times New Roman"/>
          <w:color w:val="202023"/>
          <w:sz w:val="28"/>
          <w:szCs w:val="28"/>
          <w:shd w:val="clear" w:color="auto" w:fill="FFFFFF"/>
        </w:rPr>
        <w:t>Балдин</w:t>
      </w:r>
      <w:proofErr w:type="spellEnd"/>
      <w:r w:rsidRPr="009859E5">
        <w:rPr>
          <w:rFonts w:ascii="Times New Roman" w:hAnsi="Times New Roman"/>
          <w:color w:val="202023"/>
          <w:sz w:val="28"/>
          <w:szCs w:val="28"/>
          <w:shd w:val="clear" w:color="auto" w:fill="FFFFFF"/>
        </w:rPr>
        <w:t xml:space="preserve">, К. В. Управление рисками в </w:t>
      </w:r>
      <w:proofErr w:type="spellStart"/>
      <w:r w:rsidRPr="009859E5">
        <w:rPr>
          <w:rFonts w:ascii="Times New Roman" w:hAnsi="Times New Roman"/>
          <w:color w:val="202023"/>
          <w:sz w:val="28"/>
          <w:szCs w:val="28"/>
          <w:shd w:val="clear" w:color="auto" w:fill="FFFFFF"/>
        </w:rPr>
        <w:t>инновационно</w:t>
      </w:r>
      <w:proofErr w:type="spellEnd"/>
      <w:r w:rsidRPr="009859E5">
        <w:rPr>
          <w:rFonts w:ascii="Times New Roman" w:hAnsi="Times New Roman"/>
          <w:color w:val="202023"/>
          <w:sz w:val="28"/>
          <w:szCs w:val="28"/>
          <w:shd w:val="clear" w:color="auto" w:fill="FFFFFF"/>
        </w:rPr>
        <w:t xml:space="preserve">-инвестиционной деятельности </w:t>
      </w:r>
      <w:proofErr w:type="gramStart"/>
      <w:r w:rsidRPr="009859E5">
        <w:rPr>
          <w:rFonts w:ascii="Times New Roman" w:hAnsi="Times New Roman"/>
          <w:color w:val="202023"/>
          <w:sz w:val="28"/>
          <w:szCs w:val="28"/>
          <w:shd w:val="clear" w:color="auto" w:fill="FFFFFF"/>
        </w:rPr>
        <w:t>предприятия :</w:t>
      </w:r>
      <w:proofErr w:type="gramEnd"/>
      <w:r w:rsidRPr="009859E5">
        <w:rPr>
          <w:rFonts w:ascii="Times New Roman" w:hAnsi="Times New Roman"/>
          <w:color w:val="202023"/>
          <w:sz w:val="28"/>
          <w:szCs w:val="28"/>
          <w:shd w:val="clear" w:color="auto" w:fill="FFFFFF"/>
        </w:rPr>
        <w:t xml:space="preserve"> учебное пособие / К. В. </w:t>
      </w:r>
      <w:proofErr w:type="spellStart"/>
      <w:r w:rsidRPr="009859E5">
        <w:rPr>
          <w:rFonts w:ascii="Times New Roman" w:hAnsi="Times New Roman"/>
          <w:color w:val="202023"/>
          <w:sz w:val="28"/>
          <w:szCs w:val="28"/>
          <w:shd w:val="clear" w:color="auto" w:fill="FFFFFF"/>
        </w:rPr>
        <w:t>Балдин</w:t>
      </w:r>
      <w:proofErr w:type="spellEnd"/>
      <w:r w:rsidRPr="009859E5">
        <w:rPr>
          <w:rFonts w:ascii="Times New Roman" w:hAnsi="Times New Roman"/>
          <w:color w:val="202023"/>
          <w:sz w:val="28"/>
          <w:szCs w:val="28"/>
          <w:shd w:val="clear" w:color="auto" w:fill="FFFFFF"/>
        </w:rPr>
        <w:t xml:space="preserve">, И. И. </w:t>
      </w:r>
      <w:proofErr w:type="spellStart"/>
      <w:r w:rsidRPr="009859E5">
        <w:rPr>
          <w:rFonts w:ascii="Times New Roman" w:hAnsi="Times New Roman"/>
          <w:color w:val="202023"/>
          <w:sz w:val="28"/>
          <w:szCs w:val="28"/>
          <w:shd w:val="clear" w:color="auto" w:fill="FFFFFF"/>
        </w:rPr>
        <w:t>Передеряев</w:t>
      </w:r>
      <w:proofErr w:type="spellEnd"/>
      <w:r w:rsidRPr="009859E5">
        <w:rPr>
          <w:rFonts w:ascii="Times New Roman" w:hAnsi="Times New Roman"/>
          <w:color w:val="202023"/>
          <w:sz w:val="28"/>
          <w:szCs w:val="28"/>
          <w:shd w:val="clear" w:color="auto" w:fill="FFFFFF"/>
        </w:rPr>
        <w:t xml:space="preserve">, Р. С. Голов. - 6-е изд., стер. - </w:t>
      </w:r>
      <w:proofErr w:type="gramStart"/>
      <w:r w:rsidRPr="009859E5">
        <w:rPr>
          <w:rFonts w:ascii="Times New Roman" w:hAnsi="Times New Roman"/>
          <w:color w:val="202023"/>
          <w:sz w:val="28"/>
          <w:szCs w:val="28"/>
          <w:shd w:val="clear" w:color="auto" w:fill="FFFFFF"/>
        </w:rPr>
        <w:t>Москва :</w:t>
      </w:r>
      <w:proofErr w:type="gramEnd"/>
      <w:r w:rsidRPr="009859E5">
        <w:rPr>
          <w:rFonts w:ascii="Times New Roman" w:hAnsi="Times New Roman"/>
          <w:color w:val="202023"/>
          <w:sz w:val="28"/>
          <w:szCs w:val="28"/>
          <w:shd w:val="clear" w:color="auto" w:fill="FFFFFF"/>
        </w:rPr>
        <w:t xml:space="preserve"> Дашков и К, 2023. - 418 с. - ISBN 978-5-394-05185-2. - ЭБС ZNANIUM. - URL: https://znanium.com/catalog/product/2084842 (дата обращения: 04.06.2024). – </w:t>
      </w:r>
      <w:proofErr w:type="gramStart"/>
      <w:r w:rsidRPr="009859E5">
        <w:rPr>
          <w:rFonts w:ascii="Times New Roman" w:hAnsi="Times New Roman"/>
          <w:color w:val="202023"/>
          <w:sz w:val="28"/>
          <w:szCs w:val="28"/>
          <w:shd w:val="clear" w:color="auto" w:fill="FFFFFF"/>
        </w:rPr>
        <w:t>Текст :</w:t>
      </w:r>
      <w:proofErr w:type="gramEnd"/>
      <w:r w:rsidRPr="009859E5">
        <w:rPr>
          <w:rFonts w:ascii="Times New Roman" w:hAnsi="Times New Roman"/>
          <w:color w:val="202023"/>
          <w:sz w:val="28"/>
          <w:szCs w:val="28"/>
          <w:shd w:val="clear" w:color="auto" w:fill="FFFFFF"/>
        </w:rPr>
        <w:t xml:space="preserve"> электронный.</w:t>
      </w:r>
    </w:p>
    <w:p w14:paraId="640E65A7" w14:textId="77777777" w:rsidR="00384393" w:rsidRPr="00F91197" w:rsidRDefault="00384393" w:rsidP="00F91197">
      <w:pPr>
        <w:spacing w:after="0" w:line="240" w:lineRule="auto"/>
        <w:ind w:firstLine="709"/>
        <w:jc w:val="center"/>
        <w:rPr>
          <w:rFonts w:ascii="Times New Roman" w:eastAsia="Times New Roman" w:hAnsi="Times New Roman" w:cs="Times New Roman"/>
          <w:b/>
          <w:sz w:val="28"/>
          <w:szCs w:val="28"/>
          <w:lang w:eastAsia="ru-RU"/>
        </w:rPr>
      </w:pPr>
      <w:r w:rsidRPr="00F91197">
        <w:rPr>
          <w:rFonts w:ascii="Times New Roman" w:eastAsia="Times New Roman" w:hAnsi="Times New Roman" w:cs="Times New Roman"/>
          <w:b/>
          <w:sz w:val="28"/>
          <w:szCs w:val="28"/>
          <w:lang w:eastAsia="ru-RU"/>
        </w:rPr>
        <w:t>Дополнительная литература:</w:t>
      </w:r>
    </w:p>
    <w:p w14:paraId="175EA9F0" w14:textId="38E55F44" w:rsidR="00384393" w:rsidRPr="00F91197" w:rsidRDefault="00384393" w:rsidP="00104E1D">
      <w:pPr>
        <w:pStyle w:val="af0"/>
        <w:numPr>
          <w:ilvl w:val="0"/>
          <w:numId w:val="18"/>
        </w:numPr>
        <w:tabs>
          <w:tab w:val="left" w:pos="993"/>
        </w:tabs>
        <w:spacing w:after="0" w:line="240" w:lineRule="auto"/>
        <w:ind w:left="0" w:firstLine="709"/>
        <w:contextualSpacing w:val="0"/>
        <w:jc w:val="both"/>
        <w:rPr>
          <w:rFonts w:ascii="Times New Roman" w:hAnsi="Times New Roman"/>
          <w:color w:val="202023"/>
          <w:sz w:val="28"/>
          <w:szCs w:val="28"/>
          <w:shd w:val="clear" w:color="auto" w:fill="FFFFFF"/>
        </w:rPr>
      </w:pPr>
      <w:proofErr w:type="spellStart"/>
      <w:r w:rsidRPr="00F91197">
        <w:rPr>
          <w:rFonts w:ascii="Times New Roman" w:hAnsi="Times New Roman"/>
          <w:color w:val="202023"/>
          <w:sz w:val="28"/>
          <w:szCs w:val="28"/>
          <w:shd w:val="clear" w:color="auto" w:fill="FFFFFF"/>
        </w:rPr>
        <w:t>Палунин</w:t>
      </w:r>
      <w:proofErr w:type="spellEnd"/>
      <w:r w:rsidRPr="00F91197">
        <w:rPr>
          <w:rFonts w:ascii="Times New Roman" w:hAnsi="Times New Roman"/>
          <w:color w:val="202023"/>
          <w:sz w:val="28"/>
          <w:szCs w:val="28"/>
          <w:shd w:val="clear" w:color="auto" w:fill="FFFFFF"/>
        </w:rPr>
        <w:t xml:space="preserve">, Д. Н. Экономические риски наукоемкой промышленности: анализ и имитационное моделирование: монография / Д. Н. </w:t>
      </w:r>
      <w:proofErr w:type="spellStart"/>
      <w:r w:rsidRPr="00F91197">
        <w:rPr>
          <w:rFonts w:ascii="Times New Roman" w:hAnsi="Times New Roman"/>
          <w:color w:val="202023"/>
          <w:sz w:val="28"/>
          <w:szCs w:val="28"/>
          <w:shd w:val="clear" w:color="auto" w:fill="FFFFFF"/>
        </w:rPr>
        <w:t>Палунин</w:t>
      </w:r>
      <w:proofErr w:type="spellEnd"/>
      <w:r w:rsidRPr="00F91197">
        <w:rPr>
          <w:rFonts w:ascii="Times New Roman" w:hAnsi="Times New Roman"/>
          <w:color w:val="202023"/>
          <w:sz w:val="28"/>
          <w:szCs w:val="28"/>
          <w:shd w:val="clear" w:color="auto" w:fill="FFFFFF"/>
        </w:rPr>
        <w:t>, А. В. Юдин. - Москва: «Креативная экономика», 2019. - 264 с. - ISBN 978-5-91292-270-1. - Текст: электронный. - URL: https://znanium.com/catalog/product/1977914 (дата обращения: 24.05.2023). – Режим доступа: по подписке.</w:t>
      </w:r>
    </w:p>
    <w:p w14:paraId="082A9E4E" w14:textId="4719928B" w:rsidR="00384393" w:rsidRPr="00F91197" w:rsidRDefault="00384393" w:rsidP="00104E1D">
      <w:pPr>
        <w:pStyle w:val="af0"/>
        <w:numPr>
          <w:ilvl w:val="0"/>
          <w:numId w:val="18"/>
        </w:numPr>
        <w:tabs>
          <w:tab w:val="left" w:pos="993"/>
        </w:tabs>
        <w:spacing w:after="0" w:line="240" w:lineRule="auto"/>
        <w:ind w:left="0" w:firstLine="709"/>
        <w:contextualSpacing w:val="0"/>
        <w:jc w:val="both"/>
        <w:rPr>
          <w:rFonts w:ascii="Times New Roman" w:hAnsi="Times New Roman"/>
          <w:color w:val="202023"/>
          <w:sz w:val="28"/>
          <w:szCs w:val="28"/>
          <w:shd w:val="clear" w:color="auto" w:fill="FFFFFF"/>
        </w:rPr>
      </w:pPr>
      <w:r w:rsidRPr="00F91197">
        <w:rPr>
          <w:rFonts w:ascii="Times New Roman" w:hAnsi="Times New Roman"/>
          <w:color w:val="202023"/>
          <w:sz w:val="28"/>
          <w:szCs w:val="28"/>
          <w:shd w:val="clear" w:color="auto" w:fill="FFFFFF"/>
        </w:rPr>
        <w:t>Анализ и оценка рисков: методические указания к практическому занятию по дисциплине «Управление рисками в образовании» / сост. Е. В. Савенкова. - Москва: МПГУ, 2018. - 24 с. - ISBN 978-5-4263-0652-3. - Текст: электронный. - URL: https://znanium.com/catalog/product/1342198 (дата обращения: 24.05.2023). – Режим доступа: по подписке.</w:t>
      </w:r>
    </w:p>
    <w:p w14:paraId="6607C53D" w14:textId="3B278AAC" w:rsidR="00384393" w:rsidRPr="00F91197" w:rsidRDefault="00384393" w:rsidP="00104E1D">
      <w:pPr>
        <w:pStyle w:val="af0"/>
        <w:numPr>
          <w:ilvl w:val="0"/>
          <w:numId w:val="18"/>
        </w:numPr>
        <w:tabs>
          <w:tab w:val="left" w:pos="993"/>
        </w:tabs>
        <w:spacing w:after="0" w:line="240" w:lineRule="auto"/>
        <w:ind w:left="0" w:firstLine="709"/>
        <w:contextualSpacing w:val="0"/>
        <w:jc w:val="both"/>
        <w:rPr>
          <w:rFonts w:ascii="Times New Roman" w:hAnsi="Times New Roman"/>
          <w:color w:val="202023"/>
          <w:sz w:val="28"/>
          <w:szCs w:val="28"/>
          <w:shd w:val="clear" w:color="auto" w:fill="FFFFFF"/>
        </w:rPr>
      </w:pPr>
      <w:r w:rsidRPr="00F91197">
        <w:rPr>
          <w:rFonts w:ascii="Times New Roman" w:hAnsi="Times New Roman"/>
          <w:color w:val="202023"/>
          <w:sz w:val="28"/>
          <w:szCs w:val="28"/>
          <w:shd w:val="clear" w:color="auto" w:fill="FFFFFF"/>
        </w:rPr>
        <w:t>Кузьмин, А. Ю. Математическое моделирование инвестиционных и финансовых решений: учебное пособие / А. Ю. Кузьмин. - Москва: Прометей, 2020. - 176 с. - ISBN 978-5-907244-79-5. - Текст: электронный. - URL: https://znanium.com/catalog/product/1851296 (дата обращения: 24.05.2023). – Режим доступа: по подписке.</w:t>
      </w:r>
    </w:p>
    <w:p w14:paraId="4E7E5E50" w14:textId="0CB1440E" w:rsidR="00B07FC0" w:rsidRPr="00F91197" w:rsidRDefault="00B07FC0" w:rsidP="00104E1D">
      <w:pPr>
        <w:pStyle w:val="1"/>
        <w:numPr>
          <w:ilvl w:val="0"/>
          <w:numId w:val="20"/>
        </w:numPr>
        <w:tabs>
          <w:tab w:val="left" w:pos="1134"/>
        </w:tabs>
        <w:spacing w:before="0"/>
        <w:ind w:left="0" w:firstLine="709"/>
        <w:rPr>
          <w:rFonts w:ascii="Times New Roman" w:hAnsi="Times New Roman"/>
          <w:color w:val="auto"/>
        </w:rPr>
      </w:pPr>
      <w:bookmarkStart w:id="56" w:name="_Toc73619803"/>
      <w:r w:rsidRPr="00F91197">
        <w:rPr>
          <w:rFonts w:ascii="Times New Roman" w:hAnsi="Times New Roman"/>
          <w:color w:val="auto"/>
        </w:rPr>
        <w:lastRenderedPageBreak/>
        <w:t>Перечень ресурсов информационно-телекоммуникационной сети «Интернет», необходимых для освоения дисциплины</w:t>
      </w:r>
      <w:bookmarkEnd w:id="56"/>
      <w:r w:rsidRPr="00F91197">
        <w:rPr>
          <w:rFonts w:ascii="Times New Roman" w:hAnsi="Times New Roman"/>
          <w:color w:val="auto"/>
        </w:rPr>
        <w:t xml:space="preserve"> </w:t>
      </w:r>
    </w:p>
    <w:p w14:paraId="39800ECC" w14:textId="77777777" w:rsidR="00B07FC0" w:rsidRPr="00F91197" w:rsidRDefault="00B07FC0" w:rsidP="00F91197">
      <w:pPr>
        <w:pStyle w:val="af0"/>
        <w:numPr>
          <w:ilvl w:val="0"/>
          <w:numId w:val="1"/>
        </w:numPr>
        <w:spacing w:after="0" w:line="240" w:lineRule="auto"/>
        <w:contextualSpacing w:val="0"/>
        <w:jc w:val="both"/>
        <w:rPr>
          <w:rFonts w:ascii="Times New Roman" w:hAnsi="Times New Roman"/>
          <w:color w:val="000000" w:themeColor="text1"/>
          <w:sz w:val="28"/>
          <w:szCs w:val="28"/>
        </w:rPr>
      </w:pPr>
      <w:r w:rsidRPr="00F91197">
        <w:rPr>
          <w:rFonts w:ascii="Times New Roman" w:hAnsi="Times New Roman"/>
          <w:color w:val="000000" w:themeColor="text1"/>
          <w:sz w:val="28"/>
          <w:szCs w:val="28"/>
        </w:rPr>
        <w:t xml:space="preserve">Электронная библиотека Финансового университета (ЭБ) </w:t>
      </w:r>
      <w:hyperlink r:id="rId14" w:history="1">
        <w:r w:rsidRPr="00F91197">
          <w:rPr>
            <w:rStyle w:val="af2"/>
            <w:rFonts w:ascii="Times New Roman" w:hAnsi="Times New Roman"/>
            <w:color w:val="000000" w:themeColor="text1"/>
            <w:sz w:val="28"/>
            <w:szCs w:val="28"/>
          </w:rPr>
          <w:t>http://elib.fa.ru/</w:t>
        </w:r>
      </w:hyperlink>
    </w:p>
    <w:p w14:paraId="00C48626" w14:textId="77777777" w:rsidR="00B07FC0" w:rsidRPr="00F91197" w:rsidRDefault="00B07FC0" w:rsidP="00F91197">
      <w:pPr>
        <w:pStyle w:val="af0"/>
        <w:numPr>
          <w:ilvl w:val="0"/>
          <w:numId w:val="1"/>
        </w:numPr>
        <w:spacing w:after="0" w:line="240" w:lineRule="auto"/>
        <w:contextualSpacing w:val="0"/>
        <w:jc w:val="both"/>
        <w:rPr>
          <w:rFonts w:ascii="Times New Roman" w:hAnsi="Times New Roman"/>
          <w:color w:val="000000" w:themeColor="text1"/>
          <w:sz w:val="28"/>
          <w:szCs w:val="28"/>
          <w:u w:val="single"/>
        </w:rPr>
      </w:pPr>
      <w:r w:rsidRPr="00F91197">
        <w:rPr>
          <w:rFonts w:ascii="Times New Roman" w:hAnsi="Times New Roman"/>
          <w:color w:val="000000" w:themeColor="text1"/>
          <w:sz w:val="28"/>
          <w:szCs w:val="28"/>
        </w:rPr>
        <w:t xml:space="preserve">Электронно-библиотечная система BOOK.RU </w:t>
      </w:r>
      <w:hyperlink r:id="rId15" w:history="1">
        <w:r w:rsidRPr="00F91197">
          <w:rPr>
            <w:rStyle w:val="af2"/>
            <w:rFonts w:ascii="Times New Roman" w:hAnsi="Times New Roman"/>
            <w:color w:val="000000" w:themeColor="text1"/>
            <w:sz w:val="28"/>
            <w:szCs w:val="28"/>
          </w:rPr>
          <w:t>http://www.book.ru</w:t>
        </w:r>
      </w:hyperlink>
    </w:p>
    <w:p w14:paraId="0E5B11B6" w14:textId="77777777" w:rsidR="00B07FC0" w:rsidRPr="00F91197" w:rsidRDefault="00B07FC0" w:rsidP="00F91197">
      <w:pPr>
        <w:pStyle w:val="af0"/>
        <w:numPr>
          <w:ilvl w:val="0"/>
          <w:numId w:val="1"/>
        </w:numPr>
        <w:spacing w:after="0" w:line="240" w:lineRule="auto"/>
        <w:contextualSpacing w:val="0"/>
        <w:jc w:val="both"/>
        <w:rPr>
          <w:rFonts w:ascii="Times New Roman" w:hAnsi="Times New Roman"/>
          <w:color w:val="000000" w:themeColor="text1"/>
          <w:sz w:val="28"/>
          <w:szCs w:val="28"/>
        </w:rPr>
      </w:pPr>
      <w:r w:rsidRPr="00F91197">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6" w:history="1">
        <w:r w:rsidRPr="00F91197">
          <w:rPr>
            <w:rStyle w:val="af2"/>
            <w:rFonts w:ascii="Times New Roman" w:hAnsi="Times New Roman"/>
            <w:color w:val="000000" w:themeColor="text1"/>
            <w:sz w:val="28"/>
            <w:szCs w:val="28"/>
            <w:lang w:val="en-US"/>
          </w:rPr>
          <w:t>http</w:t>
        </w:r>
        <w:r w:rsidRPr="00F91197">
          <w:rPr>
            <w:rStyle w:val="af2"/>
            <w:rFonts w:ascii="Times New Roman" w:hAnsi="Times New Roman"/>
            <w:color w:val="000000" w:themeColor="text1"/>
            <w:sz w:val="28"/>
            <w:szCs w:val="28"/>
          </w:rPr>
          <w:t>://</w:t>
        </w:r>
        <w:proofErr w:type="spellStart"/>
        <w:r w:rsidRPr="00F91197">
          <w:rPr>
            <w:rStyle w:val="af2"/>
            <w:rFonts w:ascii="Times New Roman" w:hAnsi="Times New Roman"/>
            <w:color w:val="000000" w:themeColor="text1"/>
            <w:sz w:val="28"/>
            <w:szCs w:val="28"/>
            <w:lang w:val="en-US"/>
          </w:rPr>
          <w:t>biblioclub</w:t>
        </w:r>
        <w:proofErr w:type="spellEnd"/>
        <w:r w:rsidRPr="00F91197">
          <w:rPr>
            <w:rStyle w:val="af2"/>
            <w:rFonts w:ascii="Times New Roman" w:hAnsi="Times New Roman"/>
            <w:color w:val="000000" w:themeColor="text1"/>
            <w:sz w:val="28"/>
            <w:szCs w:val="28"/>
          </w:rPr>
          <w:t>.</w:t>
        </w:r>
        <w:proofErr w:type="spellStart"/>
        <w:r w:rsidRPr="00F91197">
          <w:rPr>
            <w:rStyle w:val="af2"/>
            <w:rFonts w:ascii="Times New Roman" w:hAnsi="Times New Roman"/>
            <w:color w:val="000000" w:themeColor="text1"/>
            <w:sz w:val="28"/>
            <w:szCs w:val="28"/>
            <w:lang w:val="en-US"/>
          </w:rPr>
          <w:t>ru</w:t>
        </w:r>
        <w:proofErr w:type="spellEnd"/>
        <w:r w:rsidRPr="00F91197">
          <w:rPr>
            <w:rStyle w:val="af2"/>
            <w:rFonts w:ascii="Times New Roman" w:hAnsi="Times New Roman"/>
            <w:color w:val="000000" w:themeColor="text1"/>
            <w:sz w:val="28"/>
            <w:szCs w:val="28"/>
          </w:rPr>
          <w:t>/</w:t>
        </w:r>
      </w:hyperlink>
    </w:p>
    <w:p w14:paraId="56C3258B" w14:textId="77777777" w:rsidR="00B07FC0" w:rsidRPr="00F91197" w:rsidRDefault="00B07FC0" w:rsidP="00F91197">
      <w:pPr>
        <w:pStyle w:val="af0"/>
        <w:numPr>
          <w:ilvl w:val="0"/>
          <w:numId w:val="1"/>
        </w:numPr>
        <w:spacing w:after="0" w:line="240" w:lineRule="auto"/>
        <w:contextualSpacing w:val="0"/>
        <w:jc w:val="both"/>
        <w:rPr>
          <w:rFonts w:ascii="Times New Roman" w:hAnsi="Times New Roman"/>
          <w:color w:val="000000" w:themeColor="text1"/>
          <w:sz w:val="28"/>
          <w:szCs w:val="28"/>
          <w:u w:val="single"/>
        </w:rPr>
      </w:pPr>
      <w:r w:rsidRPr="00F91197">
        <w:rPr>
          <w:rFonts w:ascii="Times New Roman" w:hAnsi="Times New Roman"/>
          <w:color w:val="000000" w:themeColor="text1"/>
          <w:sz w:val="28"/>
          <w:szCs w:val="28"/>
        </w:rPr>
        <w:t xml:space="preserve">Электронно-библиотечная система </w:t>
      </w:r>
      <w:proofErr w:type="spellStart"/>
      <w:r w:rsidRPr="00F91197">
        <w:rPr>
          <w:rFonts w:ascii="Times New Roman" w:hAnsi="Times New Roman"/>
          <w:color w:val="000000" w:themeColor="text1"/>
          <w:sz w:val="28"/>
          <w:szCs w:val="28"/>
          <w:lang w:val="en-US"/>
        </w:rPr>
        <w:t>Znanium</w:t>
      </w:r>
      <w:proofErr w:type="spellEnd"/>
      <w:r w:rsidRPr="00F91197">
        <w:rPr>
          <w:rFonts w:ascii="Times New Roman" w:hAnsi="Times New Roman"/>
          <w:color w:val="000000" w:themeColor="text1"/>
          <w:sz w:val="28"/>
          <w:szCs w:val="28"/>
        </w:rPr>
        <w:t xml:space="preserve"> </w:t>
      </w:r>
      <w:hyperlink r:id="rId17" w:history="1">
        <w:r w:rsidRPr="00F91197">
          <w:rPr>
            <w:rStyle w:val="af2"/>
            <w:rFonts w:ascii="Times New Roman" w:hAnsi="Times New Roman"/>
            <w:color w:val="000000" w:themeColor="text1"/>
            <w:sz w:val="28"/>
            <w:szCs w:val="28"/>
          </w:rPr>
          <w:t>http://www.znanium.com</w:t>
        </w:r>
      </w:hyperlink>
    </w:p>
    <w:p w14:paraId="17843435" w14:textId="77777777" w:rsidR="00B07FC0" w:rsidRPr="00F91197" w:rsidRDefault="00B07FC0" w:rsidP="00F91197">
      <w:pPr>
        <w:pStyle w:val="af0"/>
        <w:numPr>
          <w:ilvl w:val="0"/>
          <w:numId w:val="1"/>
        </w:numPr>
        <w:spacing w:after="0" w:line="240" w:lineRule="auto"/>
        <w:contextualSpacing w:val="0"/>
        <w:jc w:val="both"/>
        <w:rPr>
          <w:rFonts w:ascii="Times New Roman" w:hAnsi="Times New Roman"/>
          <w:color w:val="000000" w:themeColor="text1"/>
          <w:sz w:val="28"/>
          <w:szCs w:val="28"/>
        </w:rPr>
      </w:pPr>
      <w:r w:rsidRPr="00F91197">
        <w:rPr>
          <w:rFonts w:ascii="Times New Roman" w:hAnsi="Times New Roman"/>
          <w:color w:val="000000" w:themeColor="text1"/>
          <w:sz w:val="28"/>
          <w:szCs w:val="28"/>
        </w:rPr>
        <w:t xml:space="preserve">Электронно-библиотечная система издательства «ЮРАЙТ» </w:t>
      </w:r>
      <w:hyperlink r:id="rId18" w:history="1">
        <w:r w:rsidRPr="00F91197">
          <w:rPr>
            <w:rStyle w:val="af2"/>
            <w:rFonts w:ascii="Times New Roman" w:hAnsi="Times New Roman"/>
            <w:color w:val="000000" w:themeColor="text1"/>
            <w:sz w:val="28"/>
            <w:szCs w:val="28"/>
          </w:rPr>
          <w:t>https://urait.ru/</w:t>
        </w:r>
      </w:hyperlink>
    </w:p>
    <w:p w14:paraId="45D383DC" w14:textId="77777777" w:rsidR="00B07FC0" w:rsidRPr="00F91197" w:rsidRDefault="00B07FC0" w:rsidP="00F91197">
      <w:pPr>
        <w:pStyle w:val="af0"/>
        <w:numPr>
          <w:ilvl w:val="0"/>
          <w:numId w:val="1"/>
        </w:numPr>
        <w:spacing w:after="0" w:line="240" w:lineRule="auto"/>
        <w:contextualSpacing w:val="0"/>
        <w:jc w:val="both"/>
        <w:rPr>
          <w:rFonts w:ascii="Times New Roman" w:hAnsi="Times New Roman"/>
          <w:color w:val="000000" w:themeColor="text1"/>
          <w:sz w:val="28"/>
          <w:szCs w:val="28"/>
        </w:rPr>
      </w:pPr>
      <w:r w:rsidRPr="00F91197">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F91197" w:rsidRDefault="00B07FC0" w:rsidP="00F91197">
      <w:pPr>
        <w:pStyle w:val="af0"/>
        <w:numPr>
          <w:ilvl w:val="0"/>
          <w:numId w:val="1"/>
        </w:numPr>
        <w:spacing w:after="0" w:line="240" w:lineRule="auto"/>
        <w:contextualSpacing w:val="0"/>
        <w:jc w:val="both"/>
        <w:rPr>
          <w:rStyle w:val="af2"/>
          <w:rFonts w:ascii="Times New Roman" w:hAnsi="Times New Roman"/>
          <w:color w:val="000000" w:themeColor="text1"/>
          <w:sz w:val="28"/>
          <w:szCs w:val="28"/>
        </w:rPr>
      </w:pPr>
      <w:r w:rsidRPr="00F91197">
        <w:rPr>
          <w:rFonts w:ascii="Times New Roman" w:hAnsi="Times New Roman"/>
          <w:color w:val="000000" w:themeColor="text1"/>
          <w:sz w:val="28"/>
          <w:szCs w:val="28"/>
        </w:rPr>
        <w:t xml:space="preserve">Деловая онлайн-библиотека </w:t>
      </w:r>
      <w:proofErr w:type="spellStart"/>
      <w:r w:rsidRPr="00F91197">
        <w:rPr>
          <w:rFonts w:ascii="Times New Roman" w:hAnsi="Times New Roman"/>
          <w:color w:val="000000" w:themeColor="text1"/>
          <w:sz w:val="28"/>
          <w:szCs w:val="28"/>
          <w:lang w:val="en-US"/>
        </w:rPr>
        <w:t>Alpina</w:t>
      </w:r>
      <w:proofErr w:type="spellEnd"/>
      <w:r w:rsidRPr="00F91197">
        <w:rPr>
          <w:rFonts w:ascii="Times New Roman" w:hAnsi="Times New Roman"/>
          <w:color w:val="000000" w:themeColor="text1"/>
          <w:sz w:val="28"/>
          <w:szCs w:val="28"/>
        </w:rPr>
        <w:t xml:space="preserve"> </w:t>
      </w:r>
      <w:r w:rsidRPr="00F91197">
        <w:rPr>
          <w:rFonts w:ascii="Times New Roman" w:hAnsi="Times New Roman"/>
          <w:color w:val="000000" w:themeColor="text1"/>
          <w:sz w:val="28"/>
          <w:szCs w:val="28"/>
          <w:lang w:val="en-US"/>
        </w:rPr>
        <w:t>Digital</w:t>
      </w:r>
      <w:r w:rsidRPr="00F91197">
        <w:rPr>
          <w:rFonts w:ascii="Times New Roman" w:hAnsi="Times New Roman"/>
          <w:color w:val="000000" w:themeColor="text1"/>
          <w:sz w:val="28"/>
          <w:szCs w:val="28"/>
        </w:rPr>
        <w:t xml:space="preserve"> </w:t>
      </w:r>
      <w:hyperlink r:id="rId19" w:history="1">
        <w:r w:rsidRPr="00F91197">
          <w:rPr>
            <w:rStyle w:val="af2"/>
            <w:rFonts w:ascii="Times New Roman" w:hAnsi="Times New Roman"/>
            <w:color w:val="000000" w:themeColor="text1"/>
            <w:sz w:val="28"/>
            <w:szCs w:val="28"/>
            <w:lang w:val="en-US"/>
          </w:rPr>
          <w:t>http</w:t>
        </w:r>
        <w:r w:rsidRPr="00F91197">
          <w:rPr>
            <w:rStyle w:val="af2"/>
            <w:rFonts w:ascii="Times New Roman" w:hAnsi="Times New Roman"/>
            <w:color w:val="000000" w:themeColor="text1"/>
            <w:sz w:val="28"/>
            <w:szCs w:val="28"/>
          </w:rPr>
          <w:t>://</w:t>
        </w:r>
        <w:r w:rsidRPr="00F91197">
          <w:rPr>
            <w:rStyle w:val="af2"/>
            <w:rFonts w:ascii="Times New Roman" w:hAnsi="Times New Roman"/>
            <w:color w:val="000000" w:themeColor="text1"/>
            <w:sz w:val="28"/>
            <w:szCs w:val="28"/>
            <w:lang w:val="en-US"/>
          </w:rPr>
          <w:t>lib</w:t>
        </w:r>
        <w:r w:rsidRPr="00F91197">
          <w:rPr>
            <w:rStyle w:val="af2"/>
            <w:rFonts w:ascii="Times New Roman" w:hAnsi="Times New Roman"/>
            <w:color w:val="000000" w:themeColor="text1"/>
            <w:sz w:val="28"/>
            <w:szCs w:val="28"/>
          </w:rPr>
          <w:t>.</w:t>
        </w:r>
        <w:proofErr w:type="spellStart"/>
        <w:r w:rsidRPr="00F91197">
          <w:rPr>
            <w:rStyle w:val="af2"/>
            <w:rFonts w:ascii="Times New Roman" w:hAnsi="Times New Roman"/>
            <w:color w:val="000000" w:themeColor="text1"/>
            <w:sz w:val="28"/>
            <w:szCs w:val="28"/>
            <w:lang w:val="en-US"/>
          </w:rPr>
          <w:t>alpinadigital</w:t>
        </w:r>
        <w:proofErr w:type="spellEnd"/>
        <w:r w:rsidRPr="00F91197">
          <w:rPr>
            <w:rStyle w:val="af2"/>
            <w:rFonts w:ascii="Times New Roman" w:hAnsi="Times New Roman"/>
            <w:color w:val="000000" w:themeColor="text1"/>
            <w:sz w:val="28"/>
            <w:szCs w:val="28"/>
          </w:rPr>
          <w:t>.</w:t>
        </w:r>
        <w:proofErr w:type="spellStart"/>
        <w:r w:rsidRPr="00F91197">
          <w:rPr>
            <w:rStyle w:val="af2"/>
            <w:rFonts w:ascii="Times New Roman" w:hAnsi="Times New Roman"/>
            <w:color w:val="000000" w:themeColor="text1"/>
            <w:sz w:val="28"/>
            <w:szCs w:val="28"/>
            <w:lang w:val="en-US"/>
          </w:rPr>
          <w:t>ru</w:t>
        </w:r>
        <w:proofErr w:type="spellEnd"/>
        <w:r w:rsidRPr="00F91197">
          <w:rPr>
            <w:rStyle w:val="af2"/>
            <w:rFonts w:ascii="Times New Roman" w:hAnsi="Times New Roman"/>
            <w:color w:val="000000" w:themeColor="text1"/>
            <w:sz w:val="28"/>
            <w:szCs w:val="28"/>
          </w:rPr>
          <w:t>/</w:t>
        </w:r>
      </w:hyperlink>
    </w:p>
    <w:p w14:paraId="7F8113CD" w14:textId="77777777" w:rsidR="00B07FC0" w:rsidRPr="00F91197" w:rsidRDefault="00B07FC0" w:rsidP="00F91197">
      <w:pPr>
        <w:pStyle w:val="af0"/>
        <w:numPr>
          <w:ilvl w:val="0"/>
          <w:numId w:val="1"/>
        </w:numPr>
        <w:tabs>
          <w:tab w:val="left" w:pos="6388"/>
        </w:tabs>
        <w:spacing w:after="0" w:line="240" w:lineRule="auto"/>
        <w:contextualSpacing w:val="0"/>
        <w:jc w:val="both"/>
        <w:rPr>
          <w:rFonts w:ascii="Times New Roman" w:hAnsi="Times New Roman"/>
          <w:bCs/>
          <w:color w:val="000000" w:themeColor="text1"/>
          <w:sz w:val="28"/>
          <w:szCs w:val="28"/>
        </w:rPr>
      </w:pPr>
      <w:r w:rsidRPr="00F91197">
        <w:rPr>
          <w:rFonts w:ascii="Times New Roman" w:hAnsi="Times New Roman"/>
          <w:bCs/>
          <w:color w:val="000000" w:themeColor="text1"/>
          <w:sz w:val="28"/>
          <w:szCs w:val="28"/>
        </w:rPr>
        <w:t xml:space="preserve">Электронная библиотека Издательского дома «Гребенников» </w:t>
      </w:r>
      <w:hyperlink r:id="rId20" w:history="1">
        <w:r w:rsidRPr="00F91197">
          <w:rPr>
            <w:rStyle w:val="af2"/>
            <w:rFonts w:ascii="Times New Roman" w:hAnsi="Times New Roman"/>
            <w:color w:val="000000" w:themeColor="text1"/>
            <w:sz w:val="28"/>
            <w:szCs w:val="28"/>
          </w:rPr>
          <w:t>https://grebennikon.ru/</w:t>
        </w:r>
      </w:hyperlink>
    </w:p>
    <w:p w14:paraId="15E1A213" w14:textId="77777777" w:rsidR="00B07FC0" w:rsidRPr="00F91197" w:rsidRDefault="00B07FC0" w:rsidP="00F91197">
      <w:pPr>
        <w:pStyle w:val="af0"/>
        <w:numPr>
          <w:ilvl w:val="0"/>
          <w:numId w:val="1"/>
        </w:numPr>
        <w:spacing w:after="0" w:line="240" w:lineRule="auto"/>
        <w:contextualSpacing w:val="0"/>
        <w:jc w:val="both"/>
        <w:rPr>
          <w:rFonts w:ascii="Times New Roman" w:hAnsi="Times New Roman"/>
          <w:color w:val="000000" w:themeColor="text1"/>
          <w:sz w:val="28"/>
          <w:szCs w:val="28"/>
        </w:rPr>
      </w:pPr>
      <w:r w:rsidRPr="00F91197">
        <w:rPr>
          <w:rFonts w:ascii="Times New Roman" w:hAnsi="Times New Roman"/>
          <w:color w:val="000000" w:themeColor="text1"/>
          <w:sz w:val="28"/>
          <w:szCs w:val="28"/>
        </w:rPr>
        <w:t xml:space="preserve">Научная электронная библиотека </w:t>
      </w:r>
      <w:proofErr w:type="spellStart"/>
      <w:r w:rsidRPr="00F91197">
        <w:rPr>
          <w:rFonts w:ascii="Times New Roman" w:hAnsi="Times New Roman"/>
          <w:color w:val="000000" w:themeColor="text1"/>
          <w:sz w:val="28"/>
          <w:szCs w:val="28"/>
          <w:lang w:val="en-US"/>
        </w:rPr>
        <w:t>eLibrary</w:t>
      </w:r>
      <w:proofErr w:type="spellEnd"/>
      <w:r w:rsidRPr="00F91197">
        <w:rPr>
          <w:rFonts w:ascii="Times New Roman" w:hAnsi="Times New Roman"/>
          <w:color w:val="000000" w:themeColor="text1"/>
          <w:sz w:val="28"/>
          <w:szCs w:val="28"/>
        </w:rPr>
        <w:t>.</w:t>
      </w:r>
      <w:proofErr w:type="spellStart"/>
      <w:r w:rsidRPr="00F91197">
        <w:rPr>
          <w:rFonts w:ascii="Times New Roman" w:hAnsi="Times New Roman"/>
          <w:color w:val="000000" w:themeColor="text1"/>
          <w:sz w:val="28"/>
          <w:szCs w:val="28"/>
          <w:lang w:val="en-US"/>
        </w:rPr>
        <w:t>ru</w:t>
      </w:r>
      <w:proofErr w:type="spellEnd"/>
      <w:r w:rsidRPr="00F91197">
        <w:rPr>
          <w:rFonts w:ascii="Times New Roman" w:hAnsi="Times New Roman"/>
          <w:color w:val="000000" w:themeColor="text1"/>
          <w:sz w:val="28"/>
          <w:szCs w:val="28"/>
        </w:rPr>
        <w:t xml:space="preserve"> </w:t>
      </w:r>
      <w:hyperlink r:id="rId21" w:history="1">
        <w:r w:rsidRPr="00F91197">
          <w:rPr>
            <w:rStyle w:val="af2"/>
            <w:rFonts w:ascii="Times New Roman" w:hAnsi="Times New Roman"/>
            <w:color w:val="000000" w:themeColor="text1"/>
            <w:sz w:val="28"/>
            <w:szCs w:val="28"/>
            <w:lang w:val="en-US"/>
          </w:rPr>
          <w:t>http</w:t>
        </w:r>
        <w:r w:rsidRPr="00F91197">
          <w:rPr>
            <w:rStyle w:val="af2"/>
            <w:rFonts w:ascii="Times New Roman" w:hAnsi="Times New Roman"/>
            <w:color w:val="000000" w:themeColor="text1"/>
            <w:sz w:val="28"/>
            <w:szCs w:val="28"/>
          </w:rPr>
          <w:t>://</w:t>
        </w:r>
        <w:proofErr w:type="spellStart"/>
        <w:r w:rsidRPr="00F91197">
          <w:rPr>
            <w:rStyle w:val="af2"/>
            <w:rFonts w:ascii="Times New Roman" w:hAnsi="Times New Roman"/>
            <w:color w:val="000000" w:themeColor="text1"/>
            <w:sz w:val="28"/>
            <w:szCs w:val="28"/>
            <w:lang w:val="en-US"/>
          </w:rPr>
          <w:t>elibrary</w:t>
        </w:r>
        <w:proofErr w:type="spellEnd"/>
        <w:r w:rsidRPr="00F91197">
          <w:rPr>
            <w:rStyle w:val="af2"/>
            <w:rFonts w:ascii="Times New Roman" w:hAnsi="Times New Roman"/>
            <w:color w:val="000000" w:themeColor="text1"/>
            <w:sz w:val="28"/>
            <w:szCs w:val="28"/>
          </w:rPr>
          <w:t>.</w:t>
        </w:r>
        <w:proofErr w:type="spellStart"/>
        <w:r w:rsidRPr="00F91197">
          <w:rPr>
            <w:rStyle w:val="af2"/>
            <w:rFonts w:ascii="Times New Roman" w:hAnsi="Times New Roman"/>
            <w:color w:val="000000" w:themeColor="text1"/>
            <w:sz w:val="28"/>
            <w:szCs w:val="28"/>
            <w:lang w:val="en-US"/>
          </w:rPr>
          <w:t>ru</w:t>
        </w:r>
        <w:proofErr w:type="spellEnd"/>
      </w:hyperlink>
      <w:r w:rsidRPr="00F91197">
        <w:rPr>
          <w:rFonts w:ascii="Times New Roman" w:hAnsi="Times New Roman"/>
          <w:color w:val="000000" w:themeColor="text1"/>
          <w:sz w:val="28"/>
          <w:szCs w:val="28"/>
        </w:rPr>
        <w:t xml:space="preserve">  </w:t>
      </w:r>
    </w:p>
    <w:p w14:paraId="0C137D76" w14:textId="77777777" w:rsidR="00B07FC0" w:rsidRPr="00F91197" w:rsidRDefault="00B07FC0" w:rsidP="00F91197">
      <w:pPr>
        <w:pStyle w:val="af0"/>
        <w:numPr>
          <w:ilvl w:val="0"/>
          <w:numId w:val="1"/>
        </w:numPr>
        <w:spacing w:after="0" w:line="240" w:lineRule="auto"/>
        <w:contextualSpacing w:val="0"/>
        <w:jc w:val="both"/>
        <w:rPr>
          <w:rFonts w:ascii="Times New Roman" w:hAnsi="Times New Roman"/>
          <w:color w:val="000000" w:themeColor="text1"/>
          <w:sz w:val="28"/>
          <w:szCs w:val="28"/>
        </w:rPr>
      </w:pPr>
      <w:r w:rsidRPr="00F91197">
        <w:rPr>
          <w:rFonts w:ascii="Times New Roman" w:hAnsi="Times New Roman"/>
          <w:color w:val="000000" w:themeColor="text1"/>
          <w:sz w:val="28"/>
          <w:szCs w:val="28"/>
        </w:rPr>
        <w:t xml:space="preserve">Национальная электронная библиотека </w:t>
      </w:r>
      <w:hyperlink r:id="rId22" w:history="1">
        <w:r w:rsidRPr="00F91197">
          <w:rPr>
            <w:rStyle w:val="af2"/>
            <w:rFonts w:ascii="Times New Roman" w:hAnsi="Times New Roman"/>
            <w:color w:val="000000" w:themeColor="text1"/>
            <w:sz w:val="28"/>
            <w:szCs w:val="28"/>
          </w:rPr>
          <w:t>http://нэб.рф/</w:t>
        </w:r>
      </w:hyperlink>
    </w:p>
    <w:p w14:paraId="27B861C9" w14:textId="77777777" w:rsidR="00271541" w:rsidRPr="00F91197" w:rsidRDefault="00271541" w:rsidP="00F91197">
      <w:pPr>
        <w:pStyle w:val="1"/>
        <w:spacing w:before="0"/>
        <w:ind w:firstLine="0"/>
        <w:jc w:val="center"/>
        <w:rPr>
          <w:rFonts w:ascii="Times New Roman" w:hAnsi="Times New Roman"/>
          <w:color w:val="auto"/>
        </w:rPr>
      </w:pPr>
    </w:p>
    <w:p w14:paraId="53DD47DD" w14:textId="49C02FF9" w:rsidR="00C0065B" w:rsidRPr="00F91197" w:rsidRDefault="00C0065B" w:rsidP="00104E1D">
      <w:pPr>
        <w:pStyle w:val="1"/>
        <w:numPr>
          <w:ilvl w:val="0"/>
          <w:numId w:val="20"/>
        </w:numPr>
        <w:tabs>
          <w:tab w:val="left" w:pos="1134"/>
        </w:tabs>
        <w:spacing w:before="0"/>
        <w:ind w:left="0" w:firstLine="709"/>
        <w:rPr>
          <w:rFonts w:ascii="Times New Roman" w:hAnsi="Times New Roman"/>
          <w:color w:val="auto"/>
        </w:rPr>
      </w:pPr>
      <w:bookmarkStart w:id="57" w:name="_Toc517734283"/>
      <w:r w:rsidRPr="00F91197">
        <w:rPr>
          <w:rFonts w:ascii="Times New Roman" w:hAnsi="Times New Roman"/>
          <w:color w:val="auto"/>
        </w:rPr>
        <w:t>Методические указания для обучающихся по освоению дисциплины</w:t>
      </w:r>
      <w:bookmarkEnd w:id="53"/>
      <w:bookmarkEnd w:id="57"/>
    </w:p>
    <w:bookmarkEnd w:id="54"/>
    <w:p w14:paraId="3D664F9F" w14:textId="7DE82C4E" w:rsidR="00923A8E" w:rsidRPr="00F91197" w:rsidRDefault="00923A8E" w:rsidP="00F91197">
      <w:pPr>
        <w:spacing w:after="0" w:line="240" w:lineRule="auto"/>
        <w:rPr>
          <w:rFonts w:ascii="Times New Roman" w:eastAsia="Times New Roman" w:hAnsi="Times New Roman" w:cs="Times New Roman"/>
          <w:sz w:val="24"/>
          <w:szCs w:val="24"/>
        </w:rPr>
      </w:pPr>
    </w:p>
    <w:p w14:paraId="519072C5" w14:textId="77777777" w:rsidR="004C74C4" w:rsidRPr="00F91197" w:rsidRDefault="004C74C4" w:rsidP="00F91197">
      <w:pPr>
        <w:widowControl w:val="0"/>
        <w:shd w:val="clear" w:color="auto" w:fill="FFFFFF"/>
        <w:spacing w:after="0" w:line="240" w:lineRule="auto"/>
        <w:ind w:firstLine="709"/>
        <w:jc w:val="both"/>
        <w:rPr>
          <w:rFonts w:ascii="Times New Roman" w:hAnsi="Times New Roman" w:cs="Times New Roman"/>
          <w:sz w:val="28"/>
          <w:szCs w:val="28"/>
        </w:rPr>
      </w:pPr>
      <w:r w:rsidRPr="00F91197">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91197">
        <w:rPr>
          <w:rFonts w:ascii="Times New Roman" w:hAnsi="Times New Roman" w:cs="Times New Roman"/>
          <w:sz w:val="28"/>
          <w:szCs w:val="28"/>
        </w:rPr>
        <w:t>бакалавриата</w:t>
      </w:r>
      <w:proofErr w:type="spellEnd"/>
      <w:r w:rsidRPr="00F91197">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91197">
        <w:rPr>
          <w:rFonts w:ascii="Times New Roman" w:hAnsi="Times New Roman" w:cs="Times New Roman"/>
          <w:sz w:val="28"/>
          <w:szCs w:val="28"/>
        </w:rPr>
        <w:t>Финуниверситета</w:t>
      </w:r>
      <w:proofErr w:type="spellEnd"/>
      <w:r w:rsidRPr="00F91197">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91197">
        <w:rPr>
          <w:rFonts w:ascii="Times New Roman" w:hAnsi="Times New Roman" w:cs="Times New Roman"/>
          <w:sz w:val="28"/>
          <w:szCs w:val="28"/>
        </w:rPr>
        <w:t>Финуниверситета</w:t>
      </w:r>
      <w:proofErr w:type="spellEnd"/>
      <w:r w:rsidRPr="00F91197">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F91197" w:rsidRDefault="004C74C4" w:rsidP="00F91197">
      <w:pPr>
        <w:spacing w:after="0" w:line="240" w:lineRule="auto"/>
        <w:rPr>
          <w:rFonts w:ascii="Times New Roman" w:eastAsia="Times New Roman" w:hAnsi="Times New Roman" w:cs="Times New Roman"/>
          <w:sz w:val="24"/>
          <w:szCs w:val="24"/>
        </w:rPr>
      </w:pPr>
    </w:p>
    <w:p w14:paraId="40920176" w14:textId="5CFC9CB3" w:rsidR="004C74C4" w:rsidRPr="00F91197" w:rsidRDefault="004C74C4" w:rsidP="00104E1D">
      <w:pPr>
        <w:pStyle w:val="1"/>
        <w:numPr>
          <w:ilvl w:val="0"/>
          <w:numId w:val="20"/>
        </w:numPr>
        <w:tabs>
          <w:tab w:val="left" w:pos="1134"/>
        </w:tabs>
        <w:spacing w:before="0"/>
        <w:ind w:left="0" w:firstLine="709"/>
        <w:rPr>
          <w:rFonts w:ascii="Times New Roman" w:hAnsi="Times New Roman"/>
          <w:color w:val="auto"/>
        </w:rPr>
      </w:pPr>
      <w:bookmarkStart w:id="58" w:name="_Toc73619805"/>
      <w:bookmarkStart w:id="59" w:name="_Toc423080119"/>
      <w:bookmarkStart w:id="60" w:name="_Toc506805002"/>
      <w:r w:rsidRPr="00F91197">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8"/>
    </w:p>
    <w:p w14:paraId="3C4ED659" w14:textId="77777777" w:rsidR="004C74C4" w:rsidRPr="00F91197" w:rsidRDefault="004C74C4" w:rsidP="00F2126F">
      <w:pPr>
        <w:tabs>
          <w:tab w:val="left" w:pos="1134"/>
        </w:tabs>
        <w:spacing w:after="0" w:line="240" w:lineRule="auto"/>
        <w:ind w:firstLine="709"/>
        <w:jc w:val="center"/>
        <w:rPr>
          <w:rFonts w:ascii="Times New Roman" w:eastAsia="Times New Roman" w:hAnsi="Times New Roman" w:cs="Times New Roman"/>
          <w:b/>
          <w:sz w:val="28"/>
          <w:szCs w:val="24"/>
        </w:rPr>
      </w:pPr>
      <w:r w:rsidRPr="00F91197">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F91197" w:rsidRDefault="004C74C4" w:rsidP="00F91197">
      <w:pPr>
        <w:tabs>
          <w:tab w:val="left" w:pos="1134"/>
        </w:tabs>
        <w:spacing w:after="0" w:line="240" w:lineRule="auto"/>
        <w:ind w:firstLine="709"/>
        <w:jc w:val="both"/>
        <w:rPr>
          <w:rFonts w:ascii="Times New Roman" w:eastAsia="Times New Roman" w:hAnsi="Times New Roman" w:cs="Times New Roman"/>
          <w:sz w:val="28"/>
          <w:szCs w:val="28"/>
        </w:rPr>
      </w:pPr>
      <w:r w:rsidRPr="00F91197">
        <w:rPr>
          <w:rFonts w:ascii="Times New Roman" w:eastAsia="Times New Roman" w:hAnsi="Times New Roman" w:cs="Times New Roman"/>
          <w:sz w:val="28"/>
          <w:szCs w:val="24"/>
        </w:rPr>
        <w:t xml:space="preserve">1. </w:t>
      </w:r>
      <w:r w:rsidRPr="00F91197">
        <w:rPr>
          <w:rFonts w:ascii="Times New Roman" w:eastAsia="Times New Roman" w:hAnsi="Times New Roman" w:cs="Times New Roman"/>
          <w:sz w:val="28"/>
          <w:szCs w:val="28"/>
        </w:rPr>
        <w:t xml:space="preserve">Компьютерные программы общего назначения </w:t>
      </w:r>
      <w:r w:rsidRPr="00F91197">
        <w:rPr>
          <w:rFonts w:ascii="Times New Roman" w:eastAsia="Times New Roman" w:hAnsi="Times New Roman" w:cs="Times New Roman"/>
          <w:sz w:val="28"/>
          <w:szCs w:val="28"/>
          <w:lang w:val="en-US"/>
        </w:rPr>
        <w:t>Windows</w:t>
      </w:r>
      <w:r w:rsidRPr="00F91197">
        <w:rPr>
          <w:rFonts w:ascii="Times New Roman" w:eastAsia="Times New Roman" w:hAnsi="Times New Roman" w:cs="Times New Roman"/>
          <w:sz w:val="28"/>
          <w:szCs w:val="28"/>
        </w:rPr>
        <w:t xml:space="preserve">, </w:t>
      </w:r>
      <w:proofErr w:type="spellStart"/>
      <w:r w:rsidRPr="00F91197">
        <w:rPr>
          <w:rFonts w:ascii="Times New Roman" w:eastAsia="Times New Roman" w:hAnsi="Times New Roman" w:cs="Times New Roman"/>
          <w:sz w:val="28"/>
          <w:szCs w:val="28"/>
        </w:rPr>
        <w:t>Microsoft</w:t>
      </w:r>
      <w:proofErr w:type="spellEnd"/>
      <w:r w:rsidRPr="00F91197">
        <w:rPr>
          <w:rFonts w:ascii="Times New Roman" w:eastAsia="Times New Roman" w:hAnsi="Times New Roman" w:cs="Times New Roman"/>
          <w:sz w:val="28"/>
          <w:szCs w:val="28"/>
        </w:rPr>
        <w:t xml:space="preserve"> </w:t>
      </w:r>
      <w:r w:rsidRPr="00F91197">
        <w:rPr>
          <w:rFonts w:ascii="Times New Roman" w:eastAsia="Times New Roman" w:hAnsi="Times New Roman" w:cs="Times New Roman"/>
          <w:sz w:val="28"/>
          <w:szCs w:val="28"/>
          <w:lang w:val="en-US"/>
        </w:rPr>
        <w:t>Office</w:t>
      </w:r>
    </w:p>
    <w:p w14:paraId="0C05BD68" w14:textId="42E104A1" w:rsidR="004C74C4" w:rsidRDefault="004C74C4" w:rsidP="00F91197">
      <w:pPr>
        <w:tabs>
          <w:tab w:val="left" w:pos="1134"/>
        </w:tabs>
        <w:spacing w:after="0" w:line="240" w:lineRule="auto"/>
        <w:ind w:firstLine="709"/>
        <w:jc w:val="both"/>
        <w:rPr>
          <w:rFonts w:ascii="Times New Roman" w:eastAsia="Times New Roman" w:hAnsi="Times New Roman" w:cs="Times New Roman"/>
          <w:sz w:val="28"/>
          <w:szCs w:val="28"/>
        </w:rPr>
      </w:pPr>
      <w:r w:rsidRPr="00F91197">
        <w:rPr>
          <w:rFonts w:ascii="Times New Roman" w:eastAsia="Times New Roman" w:hAnsi="Times New Roman" w:cs="Times New Roman"/>
          <w:sz w:val="28"/>
          <w:szCs w:val="28"/>
        </w:rPr>
        <w:t>2.</w:t>
      </w:r>
      <w:r w:rsidR="00095E4D" w:rsidRPr="00F91197">
        <w:rPr>
          <w:rFonts w:ascii="Times New Roman" w:hAnsi="Times New Roman" w:cs="Times New Roman"/>
        </w:rPr>
        <w:t xml:space="preserve"> </w:t>
      </w:r>
      <w:r w:rsidR="00095E4D" w:rsidRPr="00F91197">
        <w:rPr>
          <w:rFonts w:ascii="Times New Roman" w:eastAsia="Times New Roman" w:hAnsi="Times New Roman" w:cs="Times New Roman"/>
          <w:sz w:val="28"/>
          <w:szCs w:val="28"/>
        </w:rPr>
        <w:t xml:space="preserve">Антивирус </w:t>
      </w:r>
      <w:proofErr w:type="spellStart"/>
      <w:r w:rsidR="00095E4D" w:rsidRPr="00F91197">
        <w:rPr>
          <w:rFonts w:ascii="Times New Roman" w:eastAsia="Times New Roman" w:hAnsi="Times New Roman" w:cs="Times New Roman"/>
          <w:sz w:val="28"/>
          <w:szCs w:val="28"/>
        </w:rPr>
        <w:t>Kaspersky</w:t>
      </w:r>
      <w:proofErr w:type="spellEnd"/>
    </w:p>
    <w:p w14:paraId="5EC3BEFA" w14:textId="77777777" w:rsidR="00F2126F" w:rsidRPr="00F91197" w:rsidRDefault="00F2126F" w:rsidP="00F91197">
      <w:pPr>
        <w:tabs>
          <w:tab w:val="left" w:pos="1134"/>
        </w:tabs>
        <w:spacing w:after="0" w:line="240" w:lineRule="auto"/>
        <w:ind w:firstLine="709"/>
        <w:jc w:val="both"/>
        <w:rPr>
          <w:rFonts w:ascii="Times New Roman" w:eastAsia="Times New Roman" w:hAnsi="Times New Roman" w:cs="Times New Roman"/>
          <w:sz w:val="28"/>
          <w:szCs w:val="28"/>
        </w:rPr>
      </w:pPr>
    </w:p>
    <w:p w14:paraId="533FE691" w14:textId="06D2A7C0" w:rsidR="004C74C4" w:rsidRPr="00F91197" w:rsidRDefault="004C74C4" w:rsidP="00F2126F">
      <w:pPr>
        <w:spacing w:after="0" w:line="240" w:lineRule="auto"/>
        <w:ind w:firstLine="567"/>
        <w:jc w:val="center"/>
        <w:rPr>
          <w:rFonts w:ascii="Times New Roman" w:eastAsia="Times New Roman" w:hAnsi="Times New Roman" w:cs="Times New Roman"/>
          <w:b/>
          <w:sz w:val="28"/>
          <w:szCs w:val="28"/>
        </w:rPr>
      </w:pPr>
      <w:r w:rsidRPr="00F91197">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tbl>
      <w:tblPr>
        <w:tblStyle w:val="aa"/>
        <w:tblW w:w="0" w:type="auto"/>
        <w:tblLook w:val="04A0" w:firstRow="1" w:lastRow="0" w:firstColumn="1" w:lastColumn="0" w:noHBand="0" w:noVBand="1"/>
      </w:tblPr>
      <w:tblGrid>
        <w:gridCol w:w="861"/>
        <w:gridCol w:w="5469"/>
        <w:gridCol w:w="3158"/>
      </w:tblGrid>
      <w:tr w:rsidR="00271541" w:rsidRPr="00F2126F" w14:paraId="2D1A09EE" w14:textId="77777777" w:rsidTr="00F2126F">
        <w:tc>
          <w:tcPr>
            <w:tcW w:w="861" w:type="dxa"/>
          </w:tcPr>
          <w:p w14:paraId="5969AF21" w14:textId="531F4D20" w:rsidR="00271541" w:rsidRPr="00F2126F" w:rsidRDefault="00271541" w:rsidP="00271541">
            <w:pPr>
              <w:jc w:val="center"/>
              <w:rPr>
                <w:b/>
                <w:bCs/>
                <w:sz w:val="24"/>
                <w:szCs w:val="24"/>
              </w:rPr>
            </w:pPr>
            <w:r w:rsidRPr="00F2126F">
              <w:rPr>
                <w:b/>
                <w:bCs/>
                <w:color w:val="000000"/>
                <w:sz w:val="24"/>
                <w:szCs w:val="24"/>
              </w:rPr>
              <w:t>№п/п</w:t>
            </w:r>
          </w:p>
        </w:tc>
        <w:tc>
          <w:tcPr>
            <w:tcW w:w="5469" w:type="dxa"/>
          </w:tcPr>
          <w:p w14:paraId="46706EDD" w14:textId="26341533" w:rsidR="00271541" w:rsidRPr="00F2126F" w:rsidRDefault="00271541" w:rsidP="00271541">
            <w:pPr>
              <w:jc w:val="center"/>
              <w:rPr>
                <w:b/>
                <w:bCs/>
                <w:sz w:val="24"/>
                <w:szCs w:val="24"/>
              </w:rPr>
            </w:pPr>
            <w:r w:rsidRPr="00F2126F">
              <w:rPr>
                <w:b/>
                <w:bCs/>
                <w:color w:val="000000"/>
                <w:sz w:val="24"/>
                <w:szCs w:val="24"/>
              </w:rPr>
              <w:t>Название рекомендуемых технических и компьютерных средств обучения</w:t>
            </w:r>
          </w:p>
        </w:tc>
        <w:tc>
          <w:tcPr>
            <w:tcW w:w="3158" w:type="dxa"/>
          </w:tcPr>
          <w:p w14:paraId="6259E103" w14:textId="1E9360B6" w:rsidR="00271541" w:rsidRPr="00F2126F" w:rsidRDefault="00271541" w:rsidP="00271541">
            <w:pPr>
              <w:jc w:val="center"/>
              <w:rPr>
                <w:b/>
                <w:bCs/>
                <w:sz w:val="24"/>
                <w:szCs w:val="24"/>
              </w:rPr>
            </w:pPr>
            <w:r w:rsidRPr="00F2126F">
              <w:rPr>
                <w:b/>
                <w:bCs/>
                <w:color w:val="000000"/>
                <w:sz w:val="24"/>
                <w:szCs w:val="24"/>
              </w:rPr>
              <w:t>Наименование разделов и тем</w:t>
            </w:r>
          </w:p>
        </w:tc>
      </w:tr>
      <w:tr w:rsidR="00271541" w:rsidRPr="00F2126F" w14:paraId="71552C00" w14:textId="77777777" w:rsidTr="00F2126F">
        <w:tc>
          <w:tcPr>
            <w:tcW w:w="861" w:type="dxa"/>
          </w:tcPr>
          <w:p w14:paraId="5AFBC122" w14:textId="3BAC09E1" w:rsidR="00271541" w:rsidRPr="00F2126F" w:rsidRDefault="00271541" w:rsidP="00271541">
            <w:pPr>
              <w:jc w:val="center"/>
              <w:rPr>
                <w:sz w:val="24"/>
                <w:szCs w:val="24"/>
              </w:rPr>
            </w:pPr>
            <w:r w:rsidRPr="00F2126F">
              <w:rPr>
                <w:sz w:val="24"/>
                <w:szCs w:val="24"/>
              </w:rPr>
              <w:t>1.</w:t>
            </w:r>
          </w:p>
        </w:tc>
        <w:tc>
          <w:tcPr>
            <w:tcW w:w="5469" w:type="dxa"/>
          </w:tcPr>
          <w:p w14:paraId="072D0EBF" w14:textId="3B352D8A" w:rsidR="00271541" w:rsidRPr="00F2126F" w:rsidRDefault="00271541" w:rsidP="00271541">
            <w:pPr>
              <w:jc w:val="center"/>
              <w:rPr>
                <w:b/>
                <w:sz w:val="24"/>
                <w:szCs w:val="24"/>
              </w:rPr>
            </w:pPr>
            <w:r w:rsidRPr="00F2126F">
              <w:rPr>
                <w:color w:val="000000"/>
                <w:sz w:val="24"/>
                <w:szCs w:val="24"/>
              </w:rPr>
              <w:t>Правовая база данных «</w:t>
            </w:r>
            <w:proofErr w:type="spellStart"/>
            <w:r w:rsidRPr="00F2126F">
              <w:rPr>
                <w:color w:val="000000"/>
                <w:sz w:val="24"/>
                <w:szCs w:val="24"/>
              </w:rPr>
              <w:t>КонсультантПлюс</w:t>
            </w:r>
            <w:proofErr w:type="spellEnd"/>
            <w:r w:rsidRPr="00F2126F">
              <w:rPr>
                <w:color w:val="000000"/>
                <w:sz w:val="24"/>
                <w:szCs w:val="24"/>
              </w:rPr>
              <w:t>»</w:t>
            </w:r>
          </w:p>
        </w:tc>
        <w:tc>
          <w:tcPr>
            <w:tcW w:w="3158" w:type="dxa"/>
          </w:tcPr>
          <w:p w14:paraId="669B5D3F" w14:textId="6149162B" w:rsidR="00271541" w:rsidRPr="00F2126F" w:rsidRDefault="00271541" w:rsidP="00271541">
            <w:pPr>
              <w:jc w:val="center"/>
              <w:rPr>
                <w:b/>
                <w:sz w:val="24"/>
                <w:szCs w:val="24"/>
              </w:rPr>
            </w:pPr>
            <w:r w:rsidRPr="00F2126F">
              <w:rPr>
                <w:sz w:val="24"/>
                <w:szCs w:val="24"/>
              </w:rPr>
              <w:t>Темы 1-5</w:t>
            </w:r>
          </w:p>
        </w:tc>
      </w:tr>
      <w:tr w:rsidR="00271541" w:rsidRPr="00F2126F" w14:paraId="661986C1" w14:textId="77777777" w:rsidTr="00F2126F">
        <w:tc>
          <w:tcPr>
            <w:tcW w:w="861" w:type="dxa"/>
          </w:tcPr>
          <w:p w14:paraId="6B85EE57" w14:textId="06940E7E" w:rsidR="00271541" w:rsidRPr="00F2126F" w:rsidRDefault="00271541" w:rsidP="00271541">
            <w:pPr>
              <w:jc w:val="center"/>
              <w:rPr>
                <w:sz w:val="24"/>
                <w:szCs w:val="24"/>
              </w:rPr>
            </w:pPr>
            <w:r w:rsidRPr="00F2126F">
              <w:rPr>
                <w:sz w:val="24"/>
                <w:szCs w:val="24"/>
              </w:rPr>
              <w:t>2.</w:t>
            </w:r>
          </w:p>
        </w:tc>
        <w:tc>
          <w:tcPr>
            <w:tcW w:w="5469" w:type="dxa"/>
          </w:tcPr>
          <w:p w14:paraId="0C1560A4" w14:textId="70E04631" w:rsidR="00271541" w:rsidRPr="00F2126F" w:rsidRDefault="00271541" w:rsidP="00271541">
            <w:pPr>
              <w:jc w:val="center"/>
              <w:rPr>
                <w:b/>
                <w:sz w:val="24"/>
                <w:szCs w:val="24"/>
              </w:rPr>
            </w:pPr>
            <w:r w:rsidRPr="00F2126F">
              <w:rPr>
                <w:color w:val="000000"/>
                <w:sz w:val="24"/>
                <w:szCs w:val="24"/>
              </w:rPr>
              <w:t>Справочно-правовая система «Гарант»</w:t>
            </w:r>
          </w:p>
        </w:tc>
        <w:tc>
          <w:tcPr>
            <w:tcW w:w="3158" w:type="dxa"/>
          </w:tcPr>
          <w:p w14:paraId="2B292FBF" w14:textId="0C745621" w:rsidR="00271541" w:rsidRPr="00F2126F" w:rsidRDefault="00271541" w:rsidP="00271541">
            <w:pPr>
              <w:jc w:val="center"/>
              <w:rPr>
                <w:b/>
                <w:sz w:val="24"/>
                <w:szCs w:val="24"/>
              </w:rPr>
            </w:pPr>
            <w:r w:rsidRPr="00F2126F">
              <w:rPr>
                <w:sz w:val="24"/>
                <w:szCs w:val="24"/>
              </w:rPr>
              <w:t>Темы 1-5</w:t>
            </w:r>
          </w:p>
        </w:tc>
      </w:tr>
    </w:tbl>
    <w:p w14:paraId="557D33D2" w14:textId="77777777" w:rsidR="004C74C4" w:rsidRPr="00BC0A2F" w:rsidRDefault="004C74C4" w:rsidP="004C74C4">
      <w:pPr>
        <w:spacing w:after="0"/>
        <w:ind w:right="284" w:firstLine="709"/>
        <w:jc w:val="right"/>
        <w:rPr>
          <w:rFonts w:ascii="Times New Roman" w:eastAsia="Times New Roman" w:hAnsi="Times New Roman" w:cs="Times New Roman"/>
          <w:b/>
          <w:sz w:val="28"/>
          <w:szCs w:val="24"/>
        </w:rPr>
      </w:pPr>
    </w:p>
    <w:p w14:paraId="0CE32A40" w14:textId="77777777" w:rsidR="004C74C4" w:rsidRPr="00BC0A2F" w:rsidRDefault="004C74C4" w:rsidP="00F2126F">
      <w:pPr>
        <w:suppressAutoHyphens/>
        <w:spacing w:after="0" w:line="240" w:lineRule="auto"/>
        <w:ind w:firstLine="709"/>
        <w:jc w:val="center"/>
        <w:rPr>
          <w:rFonts w:ascii="Times New Roman" w:eastAsia="Times New Roman" w:hAnsi="Times New Roman" w:cs="Times New Roman"/>
          <w:b/>
          <w:sz w:val="28"/>
          <w:szCs w:val="24"/>
        </w:rPr>
      </w:pPr>
      <w:r w:rsidRPr="00BC0A2F">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9"/>
    <w:bookmarkEnd w:id="60"/>
    <w:p w14:paraId="3E8AAE80" w14:textId="77777777" w:rsidR="00923A8E" w:rsidRPr="00BC0A2F"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BC0A2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Специализированные сайты и сервера</w:t>
      </w:r>
    </w:p>
    <w:p w14:paraId="1F7C46DA"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2. www.fcinfo.ru (сайт ФК-НОВОСТИ)</w:t>
      </w:r>
    </w:p>
    <w:p w14:paraId="695DCE13"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3. www.interfax.ru (сайт Интерфакс)</w:t>
      </w:r>
    </w:p>
    <w:p w14:paraId="4EB7ACDB"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4. www.kommersant.ru (сайт </w:t>
      </w:r>
      <w:proofErr w:type="spellStart"/>
      <w:r w:rsidRPr="00BC0A2F">
        <w:rPr>
          <w:rFonts w:ascii="Times New Roman" w:eastAsia="Times New Roman" w:hAnsi="Times New Roman" w:cs="Times New Roman"/>
          <w:sz w:val="28"/>
          <w:szCs w:val="28"/>
          <w:lang w:eastAsia="ru-RU"/>
        </w:rPr>
        <w:t>КоммерсантЪ</w:t>
      </w:r>
      <w:proofErr w:type="spellEnd"/>
      <w:r w:rsidRPr="00BC0A2F">
        <w:rPr>
          <w:rFonts w:ascii="Times New Roman" w:eastAsia="Times New Roman" w:hAnsi="Times New Roman" w:cs="Times New Roman"/>
          <w:sz w:val="28"/>
          <w:szCs w:val="28"/>
          <w:lang w:eastAsia="ru-RU"/>
        </w:rPr>
        <w:t>)</w:t>
      </w:r>
    </w:p>
    <w:p w14:paraId="776F345B"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5. www.rbc.ru (сайт </w:t>
      </w:r>
      <w:proofErr w:type="spellStart"/>
      <w:r w:rsidRPr="00BC0A2F">
        <w:rPr>
          <w:rFonts w:ascii="Times New Roman" w:eastAsia="Times New Roman" w:hAnsi="Times New Roman" w:cs="Times New Roman"/>
          <w:sz w:val="28"/>
          <w:szCs w:val="28"/>
          <w:lang w:eastAsia="ru-RU"/>
        </w:rPr>
        <w:t>РосБизнесКонсалтинг</w:t>
      </w:r>
      <w:proofErr w:type="spellEnd"/>
      <w:r w:rsidRPr="00BC0A2F">
        <w:rPr>
          <w:rFonts w:ascii="Times New Roman" w:eastAsia="Times New Roman" w:hAnsi="Times New Roman" w:cs="Times New Roman"/>
          <w:sz w:val="28"/>
          <w:szCs w:val="28"/>
          <w:lang w:eastAsia="ru-RU"/>
        </w:rPr>
        <w:t>)</w:t>
      </w:r>
    </w:p>
    <w:p w14:paraId="00388F5B"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6. www.vedomosti.ru (сайт Ведомости)</w:t>
      </w:r>
    </w:p>
    <w:p w14:paraId="14E0591F"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7. www.consultant.ru (сайт </w:t>
      </w:r>
      <w:proofErr w:type="spellStart"/>
      <w:r w:rsidRPr="00BC0A2F">
        <w:rPr>
          <w:rFonts w:ascii="Times New Roman" w:eastAsia="Times New Roman" w:hAnsi="Times New Roman" w:cs="Times New Roman"/>
          <w:sz w:val="28"/>
          <w:szCs w:val="28"/>
          <w:lang w:eastAsia="ru-RU"/>
        </w:rPr>
        <w:t>КонсультантПлюс</w:t>
      </w:r>
      <w:proofErr w:type="spellEnd"/>
      <w:r w:rsidRPr="00BC0A2F">
        <w:rPr>
          <w:rFonts w:ascii="Times New Roman" w:eastAsia="Times New Roman" w:hAnsi="Times New Roman" w:cs="Times New Roman"/>
          <w:sz w:val="28"/>
          <w:szCs w:val="28"/>
          <w:lang w:eastAsia="ru-RU"/>
        </w:rPr>
        <w:t>)</w:t>
      </w:r>
    </w:p>
    <w:p w14:paraId="7DC7C38A"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11. </w:t>
      </w:r>
      <w:r w:rsidRPr="00BC0A2F">
        <w:rPr>
          <w:rFonts w:ascii="Times New Roman" w:eastAsia="Times New Roman" w:hAnsi="Times New Roman" w:cs="Times New Roman"/>
          <w:sz w:val="28"/>
          <w:szCs w:val="28"/>
          <w:lang w:val="en-US" w:eastAsia="ru-RU"/>
        </w:rPr>
        <w:t>www</w:t>
      </w:r>
      <w:r w:rsidRPr="00BC0A2F">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12.  www.flb.ru (сайт Агентство федеральных расследований (</w:t>
      </w:r>
      <w:r w:rsidRPr="00BC0A2F">
        <w:rPr>
          <w:rFonts w:ascii="Times New Roman" w:eastAsia="Times New Roman" w:hAnsi="Times New Roman" w:cs="Times New Roman"/>
          <w:sz w:val="28"/>
          <w:szCs w:val="28"/>
          <w:lang w:val="en-US" w:eastAsia="ru-RU"/>
        </w:rPr>
        <w:t>Free</w:t>
      </w:r>
      <w:r w:rsidRPr="00BC0A2F">
        <w:rPr>
          <w:rFonts w:ascii="Times New Roman" w:eastAsia="Times New Roman" w:hAnsi="Times New Roman" w:cs="Times New Roman"/>
          <w:sz w:val="28"/>
          <w:szCs w:val="28"/>
          <w:lang w:eastAsia="ru-RU"/>
        </w:rPr>
        <w:t xml:space="preserve"> </w:t>
      </w:r>
      <w:r w:rsidRPr="00BC0A2F">
        <w:rPr>
          <w:rFonts w:ascii="Times New Roman" w:eastAsia="Times New Roman" w:hAnsi="Times New Roman" w:cs="Times New Roman"/>
          <w:sz w:val="28"/>
          <w:szCs w:val="28"/>
          <w:lang w:val="en-US" w:eastAsia="ru-RU"/>
        </w:rPr>
        <w:t>Lance</w:t>
      </w:r>
      <w:r w:rsidRPr="00BC0A2F">
        <w:rPr>
          <w:rFonts w:ascii="Times New Roman" w:eastAsia="Times New Roman" w:hAnsi="Times New Roman" w:cs="Times New Roman"/>
          <w:sz w:val="28"/>
          <w:szCs w:val="28"/>
          <w:lang w:eastAsia="ru-RU"/>
        </w:rPr>
        <w:t xml:space="preserve"> </w:t>
      </w:r>
      <w:proofErr w:type="spellStart"/>
      <w:r w:rsidRPr="00BC0A2F">
        <w:rPr>
          <w:rFonts w:ascii="Times New Roman" w:eastAsia="Times New Roman" w:hAnsi="Times New Roman" w:cs="Times New Roman"/>
          <w:sz w:val="28"/>
          <w:szCs w:val="28"/>
          <w:lang w:val="en-US" w:eastAsia="ru-RU"/>
        </w:rPr>
        <w:t>Burear</w:t>
      </w:r>
      <w:proofErr w:type="spellEnd"/>
      <w:r w:rsidRPr="00BC0A2F">
        <w:rPr>
          <w:rFonts w:ascii="Times New Roman" w:eastAsia="Times New Roman" w:hAnsi="Times New Roman" w:cs="Times New Roman"/>
          <w:sz w:val="28"/>
          <w:szCs w:val="28"/>
          <w:lang w:eastAsia="ru-RU"/>
        </w:rPr>
        <w:t>))</w:t>
      </w:r>
    </w:p>
    <w:p w14:paraId="189575B3" w14:textId="2A3A9EB3"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BC0A2F">
        <w:rPr>
          <w:rFonts w:ascii="Times New Roman" w:eastAsia="Times New Roman" w:hAnsi="Times New Roman" w:cs="Times New Roman"/>
          <w:sz w:val="28"/>
          <w:szCs w:val="28"/>
          <w:lang w:eastAsia="ru-RU"/>
        </w:rPr>
        <w:t xml:space="preserve">13. </w:t>
      </w:r>
      <w:r w:rsidRPr="00BC0A2F">
        <w:rPr>
          <w:rFonts w:ascii="Times New Roman" w:eastAsia="Times New Roman" w:hAnsi="Times New Roman" w:cs="Times New Roman"/>
          <w:sz w:val="28"/>
          <w:szCs w:val="28"/>
          <w:lang w:val="en-US" w:eastAsia="ru-RU"/>
        </w:rPr>
        <w:t>www</w:t>
      </w:r>
      <w:r w:rsidRPr="00BC0A2F">
        <w:rPr>
          <w:rFonts w:ascii="Times New Roman" w:eastAsia="Times New Roman" w:hAnsi="Times New Roman" w:cs="Times New Roman"/>
          <w:sz w:val="28"/>
          <w:szCs w:val="28"/>
          <w:lang w:eastAsia="ru-RU"/>
        </w:rPr>
        <w:t>.</w:t>
      </w:r>
      <w:r w:rsidRPr="00BC0A2F">
        <w:rPr>
          <w:rFonts w:ascii="Times New Roman" w:eastAsia="Times New Roman" w:hAnsi="Times New Roman" w:cs="Times New Roman"/>
          <w:sz w:val="28"/>
          <w:szCs w:val="28"/>
        </w:rPr>
        <w:t>arb.ru (сайт Ассоциации российских банков)</w:t>
      </w:r>
    </w:p>
    <w:p w14:paraId="25E705AE" w14:textId="727EC1F9" w:rsidR="00214D48" w:rsidRPr="00BC0A2F"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BC0A2F">
        <w:rPr>
          <w:rFonts w:ascii="Times New Roman" w:eastAsia="Times New Roman" w:hAnsi="Times New Roman" w:cs="Times New Roman"/>
          <w:sz w:val="28"/>
          <w:szCs w:val="28"/>
        </w:rPr>
        <w:t xml:space="preserve">14. </w:t>
      </w:r>
      <w:r w:rsidRPr="00BC0A2F">
        <w:rPr>
          <w:rFonts w:ascii="Times New Roman" w:eastAsia="Times New Roman" w:hAnsi="Times New Roman" w:cs="Times New Roman"/>
          <w:color w:val="000000" w:themeColor="text1"/>
          <w:sz w:val="28"/>
          <w:szCs w:val="28"/>
          <w:bdr w:val="none" w:sz="0" w:space="0" w:color="auto" w:frame="1"/>
          <w:lang w:val="en-US" w:eastAsia="ru-RU"/>
        </w:rPr>
        <w:t>www</w:t>
      </w:r>
      <w:r w:rsidRPr="00BC0A2F">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BC0A2F">
        <w:rPr>
          <w:rFonts w:ascii="Times New Roman" w:eastAsia="Times New Roman" w:hAnsi="Times New Roman" w:cs="Times New Roman"/>
          <w:b/>
          <w:bCs/>
          <w:color w:val="000000" w:themeColor="text1"/>
          <w:sz w:val="28"/>
          <w:szCs w:val="28"/>
          <w:bdr w:val="none" w:sz="0" w:space="0" w:color="auto" w:frame="1"/>
          <w:lang w:eastAsia="ru-RU"/>
        </w:rPr>
        <w:t>ЕФРСБ</w:t>
      </w:r>
      <w:r w:rsidRPr="00BC0A2F">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7EE70AEB" w:rsidR="00C0065B"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BC0A2F">
        <w:rPr>
          <w:rFonts w:ascii="Times New Roman" w:eastAsia="Times New Roman" w:hAnsi="Times New Roman" w:cs="Times New Roman"/>
          <w:color w:val="000000" w:themeColor="text1"/>
          <w:sz w:val="28"/>
          <w:szCs w:val="28"/>
          <w:bdr w:val="none" w:sz="0" w:space="0" w:color="auto" w:frame="1"/>
          <w:lang w:eastAsia="ru-RU"/>
        </w:rPr>
        <w:t xml:space="preserve">15. </w:t>
      </w:r>
      <w:r w:rsidRPr="00BC0A2F">
        <w:rPr>
          <w:rFonts w:ascii="Times New Roman" w:eastAsia="Times New Roman" w:hAnsi="Times New Roman" w:cs="Times New Roman"/>
          <w:sz w:val="28"/>
          <w:szCs w:val="28"/>
          <w:lang w:val="en-US"/>
        </w:rPr>
        <w:t>www</w:t>
      </w:r>
      <w:r w:rsidRPr="00BC0A2F">
        <w:rPr>
          <w:rFonts w:ascii="Times New Roman" w:eastAsia="Times New Roman" w:hAnsi="Times New Roman" w:cs="Times New Roman"/>
          <w:sz w:val="28"/>
          <w:szCs w:val="28"/>
        </w:rPr>
        <w:t>.businessportal.pro (сайт Бизнес</w:t>
      </w:r>
      <w:r w:rsidR="00F2126F">
        <w:rPr>
          <w:rFonts w:ascii="Times New Roman" w:eastAsia="Times New Roman" w:hAnsi="Times New Roman" w:cs="Times New Roman"/>
          <w:sz w:val="28"/>
          <w:szCs w:val="28"/>
        </w:rPr>
        <w:t>-</w:t>
      </w:r>
      <w:r w:rsidRPr="00BC0A2F">
        <w:rPr>
          <w:rFonts w:ascii="Times New Roman" w:eastAsia="Times New Roman" w:hAnsi="Times New Roman" w:cs="Times New Roman"/>
          <w:sz w:val="28"/>
          <w:szCs w:val="28"/>
        </w:rPr>
        <w:t>портал)</w:t>
      </w:r>
    </w:p>
    <w:p w14:paraId="38725016" w14:textId="77777777" w:rsidR="00F2126F" w:rsidRPr="00BC0A2F" w:rsidRDefault="00F2126F" w:rsidP="00214D48">
      <w:pPr>
        <w:shd w:val="clear" w:color="auto" w:fill="FFFFFF"/>
        <w:spacing w:after="0" w:line="240" w:lineRule="auto"/>
        <w:ind w:firstLine="426"/>
        <w:jc w:val="both"/>
        <w:rPr>
          <w:rFonts w:ascii="Times New Roman" w:eastAsia="Times New Roman" w:hAnsi="Times New Roman" w:cs="Times New Roman"/>
          <w:sz w:val="28"/>
          <w:szCs w:val="28"/>
        </w:rPr>
      </w:pPr>
    </w:p>
    <w:p w14:paraId="044A4EB9" w14:textId="4F1D0E0F" w:rsidR="00596F5B" w:rsidRPr="00BC0A2F" w:rsidRDefault="00596F5B" w:rsidP="00104E1D">
      <w:pPr>
        <w:pStyle w:val="1"/>
        <w:numPr>
          <w:ilvl w:val="0"/>
          <w:numId w:val="20"/>
        </w:numPr>
        <w:tabs>
          <w:tab w:val="left" w:pos="1134"/>
        </w:tabs>
        <w:spacing w:before="0"/>
        <w:ind w:left="0" w:firstLine="709"/>
        <w:rPr>
          <w:rFonts w:ascii="Times New Roman" w:hAnsi="Times New Roman"/>
          <w:color w:val="auto"/>
        </w:rPr>
      </w:pPr>
      <w:bookmarkStart w:id="61" w:name="_Toc467843153"/>
      <w:bookmarkStart w:id="62" w:name="_Toc487313763"/>
      <w:bookmarkStart w:id="63" w:name="_Toc73619806"/>
      <w:r w:rsidRPr="00BC0A2F">
        <w:rPr>
          <w:rFonts w:ascii="Times New Roman" w:hAnsi="Times New Roman"/>
          <w:color w:val="auto"/>
        </w:rPr>
        <w:t>Описание материально-технической базы, необходимой для осуществления образовательного процесса по дисциплине</w:t>
      </w:r>
      <w:bookmarkEnd w:id="61"/>
      <w:bookmarkEnd w:id="62"/>
      <w:bookmarkEnd w:id="63"/>
    </w:p>
    <w:p w14:paraId="638F5378" w14:textId="77777777" w:rsidR="00C0065B" w:rsidRPr="00BC0A2F" w:rsidRDefault="00C0065B" w:rsidP="00F2126F">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BC0A2F">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C0A2F">
        <w:rPr>
          <w:rFonts w:ascii="Times New Roman" w:eastAsia="Times New Roman" w:hAnsi="Times New Roman" w:cs="Times New Roman"/>
          <w:color w:val="000000"/>
          <w:sz w:val="28"/>
          <w:szCs w:val="28"/>
          <w:lang w:val="en-US" w:eastAsia="ru-RU"/>
        </w:rPr>
        <w:t>Internet</w:t>
      </w:r>
      <w:r w:rsidRPr="00BC0A2F">
        <w:rPr>
          <w:rFonts w:ascii="Times New Roman" w:eastAsia="Times New Roman" w:hAnsi="Times New Roman" w:cs="Times New Roman"/>
          <w:color w:val="000000"/>
          <w:sz w:val="28"/>
          <w:szCs w:val="28"/>
          <w:lang w:eastAsia="ru-RU"/>
        </w:rPr>
        <w:t>;</w:t>
      </w:r>
    </w:p>
    <w:p w14:paraId="0C821B4F" w14:textId="77777777" w:rsidR="00C0065B" w:rsidRPr="00BC0A2F" w:rsidRDefault="00C0065B" w:rsidP="00F2126F">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BC0A2F">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BC0A2F" w:rsidRDefault="00C0065B" w:rsidP="00F2126F">
      <w:pPr>
        <w:keepNext/>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t>Образовательные технологии</w:t>
      </w:r>
    </w:p>
    <w:p w14:paraId="1A651DFB" w14:textId="04366E06" w:rsidR="00C0065B" w:rsidRPr="00BC0A2F" w:rsidRDefault="00C0065B" w:rsidP="00F2126F">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color w:val="000000"/>
          <w:sz w:val="28"/>
          <w:szCs w:val="28"/>
          <w:lang w:eastAsia="ru-RU"/>
        </w:rPr>
        <w:t>В процессе изучения дисциплины предполагается</w:t>
      </w:r>
      <w:r w:rsidRPr="00BC0A2F">
        <w:rPr>
          <w:rFonts w:ascii="Times New Roman" w:eastAsia="Times New Roman" w:hAnsi="Times New Roman" w:cs="Times New Roman"/>
          <w:sz w:val="28"/>
          <w:szCs w:val="28"/>
          <w:lang w:eastAsia="ru-RU"/>
        </w:rPr>
        <w:t>:</w:t>
      </w:r>
    </w:p>
    <w:p w14:paraId="343BF562" w14:textId="77777777" w:rsidR="00C0065B" w:rsidRPr="00BC0A2F" w:rsidRDefault="00C0065B" w:rsidP="00104E1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67D40CC9" w:rsidR="00C0065B" w:rsidRPr="00BC0A2F" w:rsidRDefault="00C0065B" w:rsidP="00104E1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рассмотрение на семинарских занятиях интерактивных ситуационных задач по проблематике </w:t>
      </w:r>
      <w:r w:rsidR="00025002">
        <w:rPr>
          <w:rFonts w:ascii="Times New Roman" w:eastAsia="Times New Roman" w:hAnsi="Times New Roman" w:cs="Times New Roman"/>
          <w:sz w:val="28"/>
          <w:szCs w:val="28"/>
          <w:lang w:eastAsia="ru-RU"/>
        </w:rPr>
        <w:t>эффективности инвестиционных/инновационных проектов</w:t>
      </w:r>
      <w:r w:rsidR="00025002">
        <w:rPr>
          <w:rFonts w:ascii="Times New Roman" w:hAnsi="Times New Roman"/>
          <w:sz w:val="28"/>
          <w:szCs w:val="28"/>
        </w:rPr>
        <w:t xml:space="preserve"> в сфере гостеприимства</w:t>
      </w:r>
      <w:r w:rsidRPr="00BC0A2F">
        <w:rPr>
          <w:rFonts w:ascii="Times New Roman" w:eastAsia="Times New Roman" w:hAnsi="Times New Roman" w:cs="Times New Roman"/>
          <w:sz w:val="28"/>
          <w:szCs w:val="28"/>
          <w:lang w:eastAsia="ru-RU"/>
        </w:rPr>
        <w:t>;</w:t>
      </w:r>
    </w:p>
    <w:p w14:paraId="33FB6F00" w14:textId="708321AD" w:rsidR="00C0065B" w:rsidRPr="00BC0A2F" w:rsidRDefault="00C0065B" w:rsidP="00104E1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разбор конкретных ситуаций, коллективное обсуждение проблем российской и зарубежной практики </w:t>
      </w:r>
      <w:r w:rsidR="00025002">
        <w:rPr>
          <w:rFonts w:ascii="Times New Roman" w:eastAsia="Times New Roman" w:hAnsi="Times New Roman" w:cs="Times New Roman"/>
          <w:sz w:val="28"/>
          <w:szCs w:val="28"/>
          <w:lang w:eastAsia="ru-RU"/>
        </w:rPr>
        <w:t>в данной сфере</w:t>
      </w:r>
      <w:r w:rsidRPr="00BC0A2F">
        <w:rPr>
          <w:rFonts w:ascii="Times New Roman" w:eastAsia="Times New Roman" w:hAnsi="Times New Roman" w:cs="Times New Roman"/>
          <w:sz w:val="28"/>
          <w:szCs w:val="28"/>
          <w:lang w:eastAsia="ru-RU"/>
        </w:rPr>
        <w:t>;</w:t>
      </w:r>
    </w:p>
    <w:p w14:paraId="4FDE2712" w14:textId="77777777" w:rsidR="00C0065B" w:rsidRPr="00BC0A2F" w:rsidRDefault="00C0065B" w:rsidP="00104E1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BC0A2F" w:rsidRDefault="00C0065B" w:rsidP="00F2126F">
      <w:pPr>
        <w:spacing w:after="0" w:line="240" w:lineRule="auto"/>
        <w:jc w:val="center"/>
        <w:rPr>
          <w:rFonts w:ascii="Times New Roman" w:eastAsia="Times New Roman" w:hAnsi="Times New Roman" w:cs="Times New Roman"/>
          <w:b/>
          <w:sz w:val="28"/>
          <w:szCs w:val="28"/>
          <w:lang w:eastAsia="ru-RU"/>
        </w:rPr>
      </w:pPr>
      <w:bookmarkStart w:id="64" w:name="_Toc506805004"/>
      <w:bookmarkStart w:id="65" w:name="_Toc515632159"/>
    </w:p>
    <w:p w14:paraId="0E9BA31B" w14:textId="77777777" w:rsidR="00C0065B" w:rsidRPr="00BC0A2F" w:rsidRDefault="00C0065B" w:rsidP="00F2126F">
      <w:pPr>
        <w:spacing w:after="0" w:line="240" w:lineRule="auto"/>
        <w:jc w:val="center"/>
        <w:rPr>
          <w:rFonts w:ascii="Times New Roman" w:eastAsia="Times New Roman" w:hAnsi="Times New Roman" w:cs="Times New Roman"/>
          <w:b/>
          <w:sz w:val="28"/>
          <w:szCs w:val="28"/>
          <w:lang w:eastAsia="ru-RU"/>
        </w:rPr>
      </w:pPr>
      <w:r w:rsidRPr="00BC0A2F">
        <w:rPr>
          <w:rFonts w:ascii="Times New Roman" w:eastAsia="Times New Roman" w:hAnsi="Times New Roman" w:cs="Times New Roman"/>
          <w:b/>
          <w:sz w:val="28"/>
          <w:szCs w:val="28"/>
          <w:lang w:eastAsia="ru-RU"/>
        </w:rPr>
        <w:lastRenderedPageBreak/>
        <w:t>Методические рекомендации по обучению лиц с ограниченными возможностями здоровья</w:t>
      </w:r>
      <w:bookmarkEnd w:id="64"/>
      <w:bookmarkEnd w:id="65"/>
    </w:p>
    <w:p w14:paraId="03CCF431" w14:textId="77777777" w:rsidR="00C0065B" w:rsidRPr="00BC0A2F" w:rsidRDefault="00C0065B" w:rsidP="00F2126F">
      <w:pPr>
        <w:spacing w:after="0" w:line="240" w:lineRule="auto"/>
        <w:ind w:firstLine="720"/>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BC0A2F">
        <w:rPr>
          <w:rFonts w:ascii="Times New Roman" w:eastAsia="Times New Roman" w:hAnsi="Times New Roman" w:cs="Times New Roman"/>
          <w:sz w:val="28"/>
          <w:szCs w:val="28"/>
          <w:lang w:eastAsia="ru-RU"/>
        </w:rPr>
        <w:t>тьюторами</w:t>
      </w:r>
      <w:proofErr w:type="spellEnd"/>
      <w:r w:rsidRPr="00BC0A2F">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BC0A2F" w:rsidRDefault="00C0065B" w:rsidP="00F2126F">
      <w:pPr>
        <w:spacing w:after="0" w:line="240" w:lineRule="auto"/>
        <w:ind w:firstLine="720"/>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BC0A2F" w:rsidRDefault="00C0065B" w:rsidP="00F2126F">
      <w:pPr>
        <w:spacing w:after="0" w:line="240" w:lineRule="auto"/>
        <w:ind w:firstLine="720"/>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BC0A2F" w:rsidRDefault="00C0065B" w:rsidP="00104E1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BC0A2F" w:rsidRDefault="00C0065B" w:rsidP="00104E1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BC0A2F" w:rsidRDefault="00C0065B" w:rsidP="00104E1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BC0A2F" w:rsidRDefault="00C0065B" w:rsidP="00F2126F">
      <w:pPr>
        <w:spacing w:after="0" w:line="240" w:lineRule="auto"/>
        <w:ind w:firstLine="720"/>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BC0A2F" w:rsidRDefault="00C0065B" w:rsidP="00104E1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BC0A2F" w:rsidRDefault="00C0065B" w:rsidP="00104E1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BC0A2F" w:rsidRDefault="00C0065B" w:rsidP="00104E1D">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C0A2F">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BC0A2F" w:rsidRDefault="00C0065B" w:rsidP="00F2126F">
      <w:pPr>
        <w:spacing w:after="0" w:line="240" w:lineRule="auto"/>
        <w:ind w:firstLine="720"/>
        <w:jc w:val="both"/>
        <w:rPr>
          <w:rFonts w:ascii="Times New Roman" w:hAnsi="Times New Roman" w:cs="Times New Roman"/>
        </w:rPr>
      </w:pPr>
      <w:r w:rsidRPr="00BC0A2F">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BC0A2F" w:rsidSect="00057569">
      <w:footerReference w:type="even" r:id="rId23"/>
      <w:footerReference w:type="default" r:id="rId24"/>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B14D4" w14:textId="77777777" w:rsidR="00D516D4" w:rsidRDefault="00D516D4" w:rsidP="00923A8E">
      <w:pPr>
        <w:spacing w:after="0" w:line="240" w:lineRule="auto"/>
      </w:pPr>
      <w:r>
        <w:separator/>
      </w:r>
    </w:p>
  </w:endnote>
  <w:endnote w:type="continuationSeparator" w:id="0">
    <w:p w14:paraId="6F9A101C" w14:textId="77777777" w:rsidR="00D516D4" w:rsidRDefault="00D516D4"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162CFE03" w:rsidR="00596221" w:rsidRDefault="00596221"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4C5BC2">
      <w:rPr>
        <w:rStyle w:val="ad"/>
        <w:noProof/>
      </w:rPr>
      <w:t>2</w:t>
    </w:r>
    <w:r>
      <w:rPr>
        <w:rStyle w:val="ad"/>
      </w:rPr>
      <w:fldChar w:fldCharType="end"/>
    </w:r>
  </w:p>
  <w:p w14:paraId="67892AD2" w14:textId="77777777" w:rsidR="00596221" w:rsidRDefault="00596221"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6066098" w:rsidR="00596221" w:rsidRDefault="00596221"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716238">
      <w:rPr>
        <w:rStyle w:val="ad"/>
        <w:noProof/>
      </w:rPr>
      <w:t>21</w:t>
    </w:r>
    <w:r>
      <w:rPr>
        <w:rStyle w:val="ad"/>
      </w:rPr>
      <w:fldChar w:fldCharType="end"/>
    </w:r>
  </w:p>
  <w:p w14:paraId="25E2AC1B" w14:textId="77777777" w:rsidR="00596221" w:rsidRDefault="00596221"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29C57" w14:textId="77777777" w:rsidR="00D516D4" w:rsidRDefault="00D516D4" w:rsidP="00923A8E">
      <w:pPr>
        <w:spacing w:after="0" w:line="240" w:lineRule="auto"/>
      </w:pPr>
      <w:r>
        <w:separator/>
      </w:r>
    </w:p>
  </w:footnote>
  <w:footnote w:type="continuationSeparator" w:id="0">
    <w:p w14:paraId="08EF9E07" w14:textId="77777777" w:rsidR="00D516D4" w:rsidRDefault="00D516D4"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1360C0"/>
    <w:multiLevelType w:val="hybridMultilevel"/>
    <w:tmpl w:val="C706D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B31D84"/>
    <w:multiLevelType w:val="hybridMultilevel"/>
    <w:tmpl w:val="D7F2EBC0"/>
    <w:lvl w:ilvl="0" w:tplc="E6CCAD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89E484B"/>
    <w:multiLevelType w:val="hybridMultilevel"/>
    <w:tmpl w:val="65922042"/>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41242"/>
    <w:multiLevelType w:val="hybridMultilevel"/>
    <w:tmpl w:val="3A402F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30407A"/>
    <w:multiLevelType w:val="multilevel"/>
    <w:tmpl w:val="F4F63DF6"/>
    <w:lvl w:ilvl="0">
      <w:start w:val="1"/>
      <w:numFmt w:val="decimal"/>
      <w:lvlText w:val="%1."/>
      <w:lvlJc w:val="left"/>
      <w:pPr>
        <w:ind w:left="360" w:hanging="360"/>
      </w:pPr>
      <w:rPr>
        <w:rFonts w:ascii="Times New Roman" w:hAnsi="Times New Roman" w:cs="Times New Roman"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7" w15:restartNumberingAfterBreak="0">
    <w:nsid w:val="1BC04960"/>
    <w:multiLevelType w:val="hybridMultilevel"/>
    <w:tmpl w:val="65922042"/>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7AE066C"/>
    <w:multiLevelType w:val="hybridMultilevel"/>
    <w:tmpl w:val="0D327390"/>
    <w:lvl w:ilvl="0" w:tplc="FFFFFFFF">
      <w:start w:val="1"/>
      <w:numFmt w:val="decimal"/>
      <w:lvlText w:val="%1."/>
      <w:lvlJc w:val="left"/>
      <w:pPr>
        <w:ind w:left="1352" w:hanging="360"/>
      </w:pPr>
      <w:rPr>
        <w:rFonts w:hint="default"/>
      </w:rPr>
    </w:lvl>
    <w:lvl w:ilvl="1" w:tplc="FFFFFFFF" w:tentative="1">
      <w:start w:val="1"/>
      <w:numFmt w:val="lowerLetter"/>
      <w:lvlText w:val="%2."/>
      <w:lvlJc w:val="left"/>
      <w:pPr>
        <w:ind w:left="2072" w:hanging="360"/>
      </w:pPr>
    </w:lvl>
    <w:lvl w:ilvl="2" w:tplc="FFFFFFFF" w:tentative="1">
      <w:start w:val="1"/>
      <w:numFmt w:val="lowerRoman"/>
      <w:lvlText w:val="%3."/>
      <w:lvlJc w:val="right"/>
      <w:pPr>
        <w:ind w:left="2792" w:hanging="180"/>
      </w:pPr>
    </w:lvl>
    <w:lvl w:ilvl="3" w:tplc="FFFFFFFF" w:tentative="1">
      <w:start w:val="1"/>
      <w:numFmt w:val="decimal"/>
      <w:lvlText w:val="%4."/>
      <w:lvlJc w:val="left"/>
      <w:pPr>
        <w:ind w:left="3512" w:hanging="360"/>
      </w:pPr>
    </w:lvl>
    <w:lvl w:ilvl="4" w:tplc="FFFFFFFF" w:tentative="1">
      <w:start w:val="1"/>
      <w:numFmt w:val="lowerLetter"/>
      <w:lvlText w:val="%5."/>
      <w:lvlJc w:val="left"/>
      <w:pPr>
        <w:ind w:left="4232" w:hanging="360"/>
      </w:pPr>
    </w:lvl>
    <w:lvl w:ilvl="5" w:tplc="FFFFFFFF" w:tentative="1">
      <w:start w:val="1"/>
      <w:numFmt w:val="lowerRoman"/>
      <w:lvlText w:val="%6."/>
      <w:lvlJc w:val="right"/>
      <w:pPr>
        <w:ind w:left="4952" w:hanging="180"/>
      </w:pPr>
    </w:lvl>
    <w:lvl w:ilvl="6" w:tplc="FFFFFFFF" w:tentative="1">
      <w:start w:val="1"/>
      <w:numFmt w:val="decimal"/>
      <w:lvlText w:val="%7."/>
      <w:lvlJc w:val="left"/>
      <w:pPr>
        <w:ind w:left="5672" w:hanging="360"/>
      </w:pPr>
    </w:lvl>
    <w:lvl w:ilvl="7" w:tplc="FFFFFFFF" w:tentative="1">
      <w:start w:val="1"/>
      <w:numFmt w:val="lowerLetter"/>
      <w:lvlText w:val="%8."/>
      <w:lvlJc w:val="left"/>
      <w:pPr>
        <w:ind w:left="6392" w:hanging="360"/>
      </w:pPr>
    </w:lvl>
    <w:lvl w:ilvl="8" w:tplc="FFFFFFFF" w:tentative="1">
      <w:start w:val="1"/>
      <w:numFmt w:val="lowerRoman"/>
      <w:lvlText w:val="%9."/>
      <w:lvlJc w:val="right"/>
      <w:pPr>
        <w:ind w:left="7112" w:hanging="180"/>
      </w:pPr>
    </w:lvl>
  </w:abstractNum>
  <w:abstractNum w:abstractNumId="10" w15:restartNumberingAfterBreak="0">
    <w:nsid w:val="28A33DA5"/>
    <w:multiLevelType w:val="hybridMultilevel"/>
    <w:tmpl w:val="0D3273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F43376"/>
    <w:multiLevelType w:val="hybridMultilevel"/>
    <w:tmpl w:val="C8F283BA"/>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D3A5907"/>
    <w:multiLevelType w:val="hybridMultilevel"/>
    <w:tmpl w:val="F3C441E2"/>
    <w:lvl w:ilvl="0" w:tplc="04625B4A">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956545"/>
    <w:multiLevelType w:val="hybridMultilevel"/>
    <w:tmpl w:val="18501A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A4522A0"/>
    <w:multiLevelType w:val="hybridMultilevel"/>
    <w:tmpl w:val="1AC8A8D0"/>
    <w:lvl w:ilvl="0" w:tplc="D688B4B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191BBA"/>
    <w:multiLevelType w:val="hybridMultilevel"/>
    <w:tmpl w:val="ADA07D42"/>
    <w:lvl w:ilvl="0" w:tplc="65725A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7830357"/>
    <w:multiLevelType w:val="hybridMultilevel"/>
    <w:tmpl w:val="AEE055F4"/>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7" w15:restartNumberingAfterBreak="0">
    <w:nsid w:val="58C96725"/>
    <w:multiLevelType w:val="hybridMultilevel"/>
    <w:tmpl w:val="E902AB5A"/>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8" w15:restartNumberingAfterBreak="0">
    <w:nsid w:val="5B8E10BA"/>
    <w:multiLevelType w:val="hybridMultilevel"/>
    <w:tmpl w:val="A5367D64"/>
    <w:lvl w:ilvl="0" w:tplc="3C80576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15:restartNumberingAfterBreak="0">
    <w:nsid w:val="72514CE7"/>
    <w:multiLevelType w:val="multilevel"/>
    <w:tmpl w:val="A7B436F6"/>
    <w:lvl w:ilvl="0">
      <w:start w:val="1"/>
      <w:numFmt w:val="decimal"/>
      <w:lvlText w:val="%1."/>
      <w:lvlJc w:val="left"/>
      <w:pPr>
        <w:ind w:left="360" w:hanging="360"/>
      </w:pPr>
      <w:rPr>
        <w:rFonts w:ascii="Times New Roman" w:hAnsi="Times New Roman" w:cs="Times New Roman"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0" w15:restartNumberingAfterBreak="0">
    <w:nsid w:val="7F775734"/>
    <w:multiLevelType w:val="hybridMultilevel"/>
    <w:tmpl w:val="91FC0274"/>
    <w:lvl w:ilvl="0" w:tplc="8E9A0CD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2"/>
  </w:num>
  <w:num w:numId="4">
    <w:abstractNumId w:val="13"/>
  </w:num>
  <w:num w:numId="5">
    <w:abstractNumId w:val="7"/>
  </w:num>
  <w:num w:numId="6">
    <w:abstractNumId w:val="4"/>
  </w:num>
  <w:num w:numId="7">
    <w:abstractNumId w:val="5"/>
  </w:num>
  <w:num w:numId="8">
    <w:abstractNumId w:val="14"/>
  </w:num>
  <w:num w:numId="9">
    <w:abstractNumId w:val="11"/>
  </w:num>
  <w:num w:numId="10">
    <w:abstractNumId w:val="12"/>
  </w:num>
  <w:num w:numId="11">
    <w:abstractNumId w:val="20"/>
  </w:num>
  <w:num w:numId="12">
    <w:abstractNumId w:val="18"/>
  </w:num>
  <w:num w:numId="13">
    <w:abstractNumId w:val="1"/>
  </w:num>
  <w:num w:numId="14">
    <w:abstractNumId w:val="15"/>
  </w:num>
  <w:num w:numId="15">
    <w:abstractNumId w:val="19"/>
  </w:num>
  <w:num w:numId="16">
    <w:abstractNumId w:val="17"/>
  </w:num>
  <w:num w:numId="17">
    <w:abstractNumId w:val="9"/>
  </w:num>
  <w:num w:numId="18">
    <w:abstractNumId w:val="10"/>
  </w:num>
  <w:num w:numId="19">
    <w:abstractNumId w:val="6"/>
  </w:num>
  <w:num w:numId="20">
    <w:abstractNumId w:val="16"/>
  </w:num>
  <w:num w:numId="2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9C7"/>
    <w:rsid w:val="00012174"/>
    <w:rsid w:val="00022F1E"/>
    <w:rsid w:val="00025002"/>
    <w:rsid w:val="0004111C"/>
    <w:rsid w:val="000435C4"/>
    <w:rsid w:val="000521D3"/>
    <w:rsid w:val="0005338F"/>
    <w:rsid w:val="00057569"/>
    <w:rsid w:val="00067FF5"/>
    <w:rsid w:val="00077157"/>
    <w:rsid w:val="00077FE4"/>
    <w:rsid w:val="0008170E"/>
    <w:rsid w:val="0008350B"/>
    <w:rsid w:val="00085488"/>
    <w:rsid w:val="000909D4"/>
    <w:rsid w:val="00091AF3"/>
    <w:rsid w:val="00092C17"/>
    <w:rsid w:val="000935E3"/>
    <w:rsid w:val="00093BCD"/>
    <w:rsid w:val="00095E4D"/>
    <w:rsid w:val="000A68E5"/>
    <w:rsid w:val="000A7A81"/>
    <w:rsid w:val="000B409E"/>
    <w:rsid w:val="000C2802"/>
    <w:rsid w:val="000C75E6"/>
    <w:rsid w:val="000D4BC7"/>
    <w:rsid w:val="000D62A5"/>
    <w:rsid w:val="000F06DB"/>
    <w:rsid w:val="001008DF"/>
    <w:rsid w:val="00103CCC"/>
    <w:rsid w:val="001047E8"/>
    <w:rsid w:val="00104A1F"/>
    <w:rsid w:val="00104E1D"/>
    <w:rsid w:val="00116DFF"/>
    <w:rsid w:val="00117579"/>
    <w:rsid w:val="001259C3"/>
    <w:rsid w:val="00133353"/>
    <w:rsid w:val="00134D08"/>
    <w:rsid w:val="001428C6"/>
    <w:rsid w:val="001435FD"/>
    <w:rsid w:val="00146D65"/>
    <w:rsid w:val="0015128F"/>
    <w:rsid w:val="00170891"/>
    <w:rsid w:val="00185249"/>
    <w:rsid w:val="00195304"/>
    <w:rsid w:val="0019577D"/>
    <w:rsid w:val="001A5734"/>
    <w:rsid w:val="001B0A28"/>
    <w:rsid w:val="001B0AEC"/>
    <w:rsid w:val="001B1EEE"/>
    <w:rsid w:val="001C717D"/>
    <w:rsid w:val="001D0EED"/>
    <w:rsid w:val="001D2756"/>
    <w:rsid w:val="001F6533"/>
    <w:rsid w:val="001F79A1"/>
    <w:rsid w:val="00204850"/>
    <w:rsid w:val="00207581"/>
    <w:rsid w:val="002079CB"/>
    <w:rsid w:val="00207E4C"/>
    <w:rsid w:val="0021109D"/>
    <w:rsid w:val="00214D48"/>
    <w:rsid w:val="00215D5F"/>
    <w:rsid w:val="002201D9"/>
    <w:rsid w:val="00222C6E"/>
    <w:rsid w:val="002276C4"/>
    <w:rsid w:val="00230851"/>
    <w:rsid w:val="00234F97"/>
    <w:rsid w:val="00250C25"/>
    <w:rsid w:val="00250F81"/>
    <w:rsid w:val="002638D7"/>
    <w:rsid w:val="00271541"/>
    <w:rsid w:val="00273AA7"/>
    <w:rsid w:val="002752E9"/>
    <w:rsid w:val="00277165"/>
    <w:rsid w:val="00281C06"/>
    <w:rsid w:val="00284674"/>
    <w:rsid w:val="00284BC9"/>
    <w:rsid w:val="00291A22"/>
    <w:rsid w:val="00294490"/>
    <w:rsid w:val="002A0094"/>
    <w:rsid w:val="002A24BD"/>
    <w:rsid w:val="002A6BED"/>
    <w:rsid w:val="002B3346"/>
    <w:rsid w:val="002B407F"/>
    <w:rsid w:val="002B6E87"/>
    <w:rsid w:val="002C1159"/>
    <w:rsid w:val="002D5DBF"/>
    <w:rsid w:val="002E2C75"/>
    <w:rsid w:val="002E39D2"/>
    <w:rsid w:val="002E515F"/>
    <w:rsid w:val="002E74EE"/>
    <w:rsid w:val="002F3A41"/>
    <w:rsid w:val="002F498E"/>
    <w:rsid w:val="002F6AB6"/>
    <w:rsid w:val="003079BB"/>
    <w:rsid w:val="00312E61"/>
    <w:rsid w:val="00315EDB"/>
    <w:rsid w:val="00327345"/>
    <w:rsid w:val="00337A59"/>
    <w:rsid w:val="003400CC"/>
    <w:rsid w:val="00341841"/>
    <w:rsid w:val="0034211A"/>
    <w:rsid w:val="0034492E"/>
    <w:rsid w:val="003533BD"/>
    <w:rsid w:val="00354C47"/>
    <w:rsid w:val="00365768"/>
    <w:rsid w:val="00366CA4"/>
    <w:rsid w:val="00377A68"/>
    <w:rsid w:val="00384393"/>
    <w:rsid w:val="00393374"/>
    <w:rsid w:val="00394EC8"/>
    <w:rsid w:val="003A07B7"/>
    <w:rsid w:val="003A0ACD"/>
    <w:rsid w:val="003C0B93"/>
    <w:rsid w:val="003C19F2"/>
    <w:rsid w:val="003C3C2F"/>
    <w:rsid w:val="003E1B22"/>
    <w:rsid w:val="003E5788"/>
    <w:rsid w:val="003E648F"/>
    <w:rsid w:val="003E6F4F"/>
    <w:rsid w:val="003F0AEE"/>
    <w:rsid w:val="003F4360"/>
    <w:rsid w:val="003F7AA9"/>
    <w:rsid w:val="00400A1B"/>
    <w:rsid w:val="00402C3B"/>
    <w:rsid w:val="0040465A"/>
    <w:rsid w:val="004159C3"/>
    <w:rsid w:val="004167D6"/>
    <w:rsid w:val="00423950"/>
    <w:rsid w:val="00424E47"/>
    <w:rsid w:val="00426A6D"/>
    <w:rsid w:val="0043220B"/>
    <w:rsid w:val="00447E72"/>
    <w:rsid w:val="0045125E"/>
    <w:rsid w:val="004512C4"/>
    <w:rsid w:val="00455573"/>
    <w:rsid w:val="004634D5"/>
    <w:rsid w:val="00463DF3"/>
    <w:rsid w:val="00471006"/>
    <w:rsid w:val="00481A1E"/>
    <w:rsid w:val="004B712B"/>
    <w:rsid w:val="004C0ECA"/>
    <w:rsid w:val="004C33C1"/>
    <w:rsid w:val="004C5BC2"/>
    <w:rsid w:val="004C74C4"/>
    <w:rsid w:val="004C77BB"/>
    <w:rsid w:val="004D3F86"/>
    <w:rsid w:val="004D54D5"/>
    <w:rsid w:val="004D74DC"/>
    <w:rsid w:val="004E0823"/>
    <w:rsid w:val="004F11F1"/>
    <w:rsid w:val="004F4B2E"/>
    <w:rsid w:val="004F6BD7"/>
    <w:rsid w:val="00502A47"/>
    <w:rsid w:val="00507203"/>
    <w:rsid w:val="0051353C"/>
    <w:rsid w:val="00513E8F"/>
    <w:rsid w:val="00521F9F"/>
    <w:rsid w:val="005326D1"/>
    <w:rsid w:val="0055656D"/>
    <w:rsid w:val="00563927"/>
    <w:rsid w:val="00564197"/>
    <w:rsid w:val="0056677B"/>
    <w:rsid w:val="0057212B"/>
    <w:rsid w:val="00573F03"/>
    <w:rsid w:val="0057796D"/>
    <w:rsid w:val="00587E03"/>
    <w:rsid w:val="0059600F"/>
    <w:rsid w:val="00596221"/>
    <w:rsid w:val="00596720"/>
    <w:rsid w:val="00596F5B"/>
    <w:rsid w:val="00597F4C"/>
    <w:rsid w:val="005B02BF"/>
    <w:rsid w:val="005B77BB"/>
    <w:rsid w:val="005C0CDB"/>
    <w:rsid w:val="005C3159"/>
    <w:rsid w:val="005C7D7E"/>
    <w:rsid w:val="005D0373"/>
    <w:rsid w:val="005D0B20"/>
    <w:rsid w:val="005D6C54"/>
    <w:rsid w:val="005D6F5A"/>
    <w:rsid w:val="005D71F5"/>
    <w:rsid w:val="005E037A"/>
    <w:rsid w:val="005E3652"/>
    <w:rsid w:val="005E7CF7"/>
    <w:rsid w:val="005F5A5D"/>
    <w:rsid w:val="00604D0E"/>
    <w:rsid w:val="0061402C"/>
    <w:rsid w:val="00622B37"/>
    <w:rsid w:val="00626D59"/>
    <w:rsid w:val="006338EE"/>
    <w:rsid w:val="00634511"/>
    <w:rsid w:val="0063517F"/>
    <w:rsid w:val="00635A85"/>
    <w:rsid w:val="0064329D"/>
    <w:rsid w:val="006441C2"/>
    <w:rsid w:val="006479D6"/>
    <w:rsid w:val="00662812"/>
    <w:rsid w:val="00664F70"/>
    <w:rsid w:val="00666891"/>
    <w:rsid w:val="00676D41"/>
    <w:rsid w:val="00684F76"/>
    <w:rsid w:val="006862E1"/>
    <w:rsid w:val="00686AEC"/>
    <w:rsid w:val="00693AB3"/>
    <w:rsid w:val="006A49EE"/>
    <w:rsid w:val="006A52A9"/>
    <w:rsid w:val="006A5D2D"/>
    <w:rsid w:val="006B3343"/>
    <w:rsid w:val="006C6752"/>
    <w:rsid w:val="006D44F7"/>
    <w:rsid w:val="006D4C09"/>
    <w:rsid w:val="006D7091"/>
    <w:rsid w:val="006E4450"/>
    <w:rsid w:val="006F28DE"/>
    <w:rsid w:val="006F2DBB"/>
    <w:rsid w:val="006F4447"/>
    <w:rsid w:val="006F6E42"/>
    <w:rsid w:val="006F7997"/>
    <w:rsid w:val="00703DCC"/>
    <w:rsid w:val="0070785E"/>
    <w:rsid w:val="0071064B"/>
    <w:rsid w:val="00710D6B"/>
    <w:rsid w:val="00716238"/>
    <w:rsid w:val="00723062"/>
    <w:rsid w:val="00725B88"/>
    <w:rsid w:val="00737C19"/>
    <w:rsid w:val="007420A0"/>
    <w:rsid w:val="00743E65"/>
    <w:rsid w:val="0075273A"/>
    <w:rsid w:val="007700A2"/>
    <w:rsid w:val="007744B5"/>
    <w:rsid w:val="00774AA3"/>
    <w:rsid w:val="00775B5D"/>
    <w:rsid w:val="007801D2"/>
    <w:rsid w:val="007856BC"/>
    <w:rsid w:val="007959B3"/>
    <w:rsid w:val="00795E28"/>
    <w:rsid w:val="007961A4"/>
    <w:rsid w:val="0079727E"/>
    <w:rsid w:val="00797A5B"/>
    <w:rsid w:val="007A38CF"/>
    <w:rsid w:val="007A4673"/>
    <w:rsid w:val="007B09C9"/>
    <w:rsid w:val="007C07DA"/>
    <w:rsid w:val="007C44CF"/>
    <w:rsid w:val="007C5926"/>
    <w:rsid w:val="008022ED"/>
    <w:rsid w:val="00802C43"/>
    <w:rsid w:val="008032D2"/>
    <w:rsid w:val="00810B3E"/>
    <w:rsid w:val="00812719"/>
    <w:rsid w:val="008163BC"/>
    <w:rsid w:val="008313F3"/>
    <w:rsid w:val="00840B74"/>
    <w:rsid w:val="00842C4A"/>
    <w:rsid w:val="00843E1A"/>
    <w:rsid w:val="00847232"/>
    <w:rsid w:val="008524C4"/>
    <w:rsid w:val="00854592"/>
    <w:rsid w:val="0085683A"/>
    <w:rsid w:val="00861BA1"/>
    <w:rsid w:val="00864E7D"/>
    <w:rsid w:val="0086735C"/>
    <w:rsid w:val="00874E58"/>
    <w:rsid w:val="0088761B"/>
    <w:rsid w:val="00892155"/>
    <w:rsid w:val="008C1904"/>
    <w:rsid w:val="008C53BA"/>
    <w:rsid w:val="008D16AA"/>
    <w:rsid w:val="008D3FF0"/>
    <w:rsid w:val="008E1FF0"/>
    <w:rsid w:val="008E3618"/>
    <w:rsid w:val="008F1C63"/>
    <w:rsid w:val="008F5AD5"/>
    <w:rsid w:val="008F5CCB"/>
    <w:rsid w:val="00917C3F"/>
    <w:rsid w:val="00923A8E"/>
    <w:rsid w:val="009250D6"/>
    <w:rsid w:val="00926A03"/>
    <w:rsid w:val="009301D5"/>
    <w:rsid w:val="00932BE6"/>
    <w:rsid w:val="00932F0B"/>
    <w:rsid w:val="009419F7"/>
    <w:rsid w:val="0094414C"/>
    <w:rsid w:val="0095006E"/>
    <w:rsid w:val="009658B1"/>
    <w:rsid w:val="00965D35"/>
    <w:rsid w:val="0096615E"/>
    <w:rsid w:val="00966BB1"/>
    <w:rsid w:val="009859E5"/>
    <w:rsid w:val="00986AC0"/>
    <w:rsid w:val="00995524"/>
    <w:rsid w:val="009B41C8"/>
    <w:rsid w:val="009B5D07"/>
    <w:rsid w:val="009C03BA"/>
    <w:rsid w:val="009C68E6"/>
    <w:rsid w:val="009C768D"/>
    <w:rsid w:val="009D07BE"/>
    <w:rsid w:val="009E32D8"/>
    <w:rsid w:val="009F2567"/>
    <w:rsid w:val="009F2F93"/>
    <w:rsid w:val="009F4336"/>
    <w:rsid w:val="009F6937"/>
    <w:rsid w:val="00A00AE6"/>
    <w:rsid w:val="00A013A5"/>
    <w:rsid w:val="00A03C45"/>
    <w:rsid w:val="00A0549F"/>
    <w:rsid w:val="00A07566"/>
    <w:rsid w:val="00A24631"/>
    <w:rsid w:val="00A25B67"/>
    <w:rsid w:val="00A264F0"/>
    <w:rsid w:val="00A408B6"/>
    <w:rsid w:val="00A426A2"/>
    <w:rsid w:val="00A43A41"/>
    <w:rsid w:val="00A46514"/>
    <w:rsid w:val="00A551D5"/>
    <w:rsid w:val="00A65265"/>
    <w:rsid w:val="00A671AB"/>
    <w:rsid w:val="00A743C8"/>
    <w:rsid w:val="00A80444"/>
    <w:rsid w:val="00A81BD8"/>
    <w:rsid w:val="00A860E4"/>
    <w:rsid w:val="00AA12B0"/>
    <w:rsid w:val="00AA1486"/>
    <w:rsid w:val="00AA21C2"/>
    <w:rsid w:val="00AA2ABC"/>
    <w:rsid w:val="00AA685A"/>
    <w:rsid w:val="00AA7374"/>
    <w:rsid w:val="00AB13BA"/>
    <w:rsid w:val="00AB4CD6"/>
    <w:rsid w:val="00AB7098"/>
    <w:rsid w:val="00AC11BD"/>
    <w:rsid w:val="00AC15B3"/>
    <w:rsid w:val="00AC3199"/>
    <w:rsid w:val="00AD0D61"/>
    <w:rsid w:val="00AD5174"/>
    <w:rsid w:val="00AD6188"/>
    <w:rsid w:val="00AE374F"/>
    <w:rsid w:val="00B02981"/>
    <w:rsid w:val="00B07FC0"/>
    <w:rsid w:val="00B12999"/>
    <w:rsid w:val="00B14B4C"/>
    <w:rsid w:val="00B155EA"/>
    <w:rsid w:val="00B26C35"/>
    <w:rsid w:val="00B326F4"/>
    <w:rsid w:val="00B3337A"/>
    <w:rsid w:val="00B452B7"/>
    <w:rsid w:val="00B55D70"/>
    <w:rsid w:val="00B55F32"/>
    <w:rsid w:val="00B560E2"/>
    <w:rsid w:val="00B611AE"/>
    <w:rsid w:val="00B6330C"/>
    <w:rsid w:val="00B70A67"/>
    <w:rsid w:val="00B71498"/>
    <w:rsid w:val="00B774AF"/>
    <w:rsid w:val="00B80A4F"/>
    <w:rsid w:val="00B81E0A"/>
    <w:rsid w:val="00B85245"/>
    <w:rsid w:val="00B979C4"/>
    <w:rsid w:val="00BA2450"/>
    <w:rsid w:val="00BA4761"/>
    <w:rsid w:val="00BA4DA4"/>
    <w:rsid w:val="00BA6166"/>
    <w:rsid w:val="00BB577C"/>
    <w:rsid w:val="00BC0A2F"/>
    <w:rsid w:val="00BC3852"/>
    <w:rsid w:val="00BD3535"/>
    <w:rsid w:val="00BE34AB"/>
    <w:rsid w:val="00BE67FB"/>
    <w:rsid w:val="00BF47B5"/>
    <w:rsid w:val="00BF48DF"/>
    <w:rsid w:val="00BF4D4B"/>
    <w:rsid w:val="00C004BE"/>
    <w:rsid w:val="00C0065B"/>
    <w:rsid w:val="00C02F2B"/>
    <w:rsid w:val="00C1389F"/>
    <w:rsid w:val="00C20D5F"/>
    <w:rsid w:val="00C22979"/>
    <w:rsid w:val="00C247AB"/>
    <w:rsid w:val="00C25FC9"/>
    <w:rsid w:val="00C346AD"/>
    <w:rsid w:val="00C35BEF"/>
    <w:rsid w:val="00C40068"/>
    <w:rsid w:val="00C43DE3"/>
    <w:rsid w:val="00C4653E"/>
    <w:rsid w:val="00C46D14"/>
    <w:rsid w:val="00C50BF8"/>
    <w:rsid w:val="00C555EA"/>
    <w:rsid w:val="00C67839"/>
    <w:rsid w:val="00C70571"/>
    <w:rsid w:val="00C740BC"/>
    <w:rsid w:val="00C74CB7"/>
    <w:rsid w:val="00C80E14"/>
    <w:rsid w:val="00C8317E"/>
    <w:rsid w:val="00C83B00"/>
    <w:rsid w:val="00C84A24"/>
    <w:rsid w:val="00C86460"/>
    <w:rsid w:val="00CA3B5E"/>
    <w:rsid w:val="00CA5D4D"/>
    <w:rsid w:val="00CA5DDF"/>
    <w:rsid w:val="00CA6BFF"/>
    <w:rsid w:val="00CB03AE"/>
    <w:rsid w:val="00CB1B9B"/>
    <w:rsid w:val="00CB21F6"/>
    <w:rsid w:val="00CB31AD"/>
    <w:rsid w:val="00CD049B"/>
    <w:rsid w:val="00CD47A7"/>
    <w:rsid w:val="00CF1080"/>
    <w:rsid w:val="00CF7017"/>
    <w:rsid w:val="00D005B5"/>
    <w:rsid w:val="00D06BDD"/>
    <w:rsid w:val="00D10291"/>
    <w:rsid w:val="00D1298A"/>
    <w:rsid w:val="00D15471"/>
    <w:rsid w:val="00D23401"/>
    <w:rsid w:val="00D40E75"/>
    <w:rsid w:val="00D435D9"/>
    <w:rsid w:val="00D43850"/>
    <w:rsid w:val="00D44ED7"/>
    <w:rsid w:val="00D47003"/>
    <w:rsid w:val="00D516D4"/>
    <w:rsid w:val="00D51EFF"/>
    <w:rsid w:val="00D546C7"/>
    <w:rsid w:val="00D55A3C"/>
    <w:rsid w:val="00D63CA5"/>
    <w:rsid w:val="00D71B70"/>
    <w:rsid w:val="00D770BC"/>
    <w:rsid w:val="00D77FEF"/>
    <w:rsid w:val="00D812A4"/>
    <w:rsid w:val="00D825CE"/>
    <w:rsid w:val="00D90FF8"/>
    <w:rsid w:val="00DA1D55"/>
    <w:rsid w:val="00DC2BF0"/>
    <w:rsid w:val="00DC5A10"/>
    <w:rsid w:val="00DE031B"/>
    <w:rsid w:val="00DE5719"/>
    <w:rsid w:val="00DF1DD8"/>
    <w:rsid w:val="00DF5CAE"/>
    <w:rsid w:val="00E02B2A"/>
    <w:rsid w:val="00E02BEB"/>
    <w:rsid w:val="00E063F3"/>
    <w:rsid w:val="00E0644C"/>
    <w:rsid w:val="00E11BB3"/>
    <w:rsid w:val="00E17238"/>
    <w:rsid w:val="00E21EAE"/>
    <w:rsid w:val="00E43416"/>
    <w:rsid w:val="00E501AE"/>
    <w:rsid w:val="00E572E9"/>
    <w:rsid w:val="00E57D18"/>
    <w:rsid w:val="00E62DA1"/>
    <w:rsid w:val="00E6328B"/>
    <w:rsid w:val="00E657CD"/>
    <w:rsid w:val="00E658CA"/>
    <w:rsid w:val="00E66B2F"/>
    <w:rsid w:val="00E76118"/>
    <w:rsid w:val="00E82535"/>
    <w:rsid w:val="00E83A59"/>
    <w:rsid w:val="00E8652C"/>
    <w:rsid w:val="00E911A7"/>
    <w:rsid w:val="00E91885"/>
    <w:rsid w:val="00E919E2"/>
    <w:rsid w:val="00E91DF8"/>
    <w:rsid w:val="00E92B55"/>
    <w:rsid w:val="00EA019A"/>
    <w:rsid w:val="00EA23A6"/>
    <w:rsid w:val="00EA6672"/>
    <w:rsid w:val="00EB1E54"/>
    <w:rsid w:val="00EC44E6"/>
    <w:rsid w:val="00EE09D1"/>
    <w:rsid w:val="00EE39E1"/>
    <w:rsid w:val="00EF22A7"/>
    <w:rsid w:val="00F071A8"/>
    <w:rsid w:val="00F13228"/>
    <w:rsid w:val="00F2126F"/>
    <w:rsid w:val="00F23A9D"/>
    <w:rsid w:val="00F24AED"/>
    <w:rsid w:val="00F24BDA"/>
    <w:rsid w:val="00F31D4E"/>
    <w:rsid w:val="00F32801"/>
    <w:rsid w:val="00F3477E"/>
    <w:rsid w:val="00F369C0"/>
    <w:rsid w:val="00F36A7D"/>
    <w:rsid w:val="00F37442"/>
    <w:rsid w:val="00F42551"/>
    <w:rsid w:val="00F428BF"/>
    <w:rsid w:val="00F458E9"/>
    <w:rsid w:val="00F46EE5"/>
    <w:rsid w:val="00F55C2E"/>
    <w:rsid w:val="00F72664"/>
    <w:rsid w:val="00F74A5F"/>
    <w:rsid w:val="00F75CF5"/>
    <w:rsid w:val="00F77A8A"/>
    <w:rsid w:val="00F81CCE"/>
    <w:rsid w:val="00F83541"/>
    <w:rsid w:val="00F837BA"/>
    <w:rsid w:val="00F87226"/>
    <w:rsid w:val="00F91197"/>
    <w:rsid w:val="00F957D3"/>
    <w:rsid w:val="00F97A1B"/>
    <w:rsid w:val="00FA32FB"/>
    <w:rsid w:val="00FA5CC2"/>
    <w:rsid w:val="00FA7368"/>
    <w:rsid w:val="00FB116B"/>
    <w:rsid w:val="00FC22A2"/>
    <w:rsid w:val="00FC51FF"/>
    <w:rsid w:val="00FD3C5D"/>
    <w:rsid w:val="00FD6045"/>
    <w:rsid w:val="00FE2C5D"/>
    <w:rsid w:val="00FF6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2 Спс точк Знак,Имя Рисунка Знак,List Paragraph Знак"/>
    <w:link w:val="af0"/>
    <w:uiPriority w:val="34"/>
    <w:locked/>
    <w:rsid w:val="004C5BC2"/>
    <w:rPr>
      <w:rFonts w:ascii="Calibri" w:eastAsia="Calibri" w:hAnsi="Calibri" w:cs="Times New Roman"/>
    </w:rPr>
  </w:style>
  <w:style w:type="character" w:customStyle="1" w:styleId="aff5">
    <w:name w:val="Основной текст_"/>
    <w:link w:val="63"/>
    <w:locked/>
    <w:rsid w:val="003F0AEE"/>
    <w:rPr>
      <w:spacing w:val="10"/>
      <w:sz w:val="25"/>
      <w:szCs w:val="25"/>
      <w:shd w:val="clear" w:color="auto" w:fill="FFFFFF"/>
    </w:rPr>
  </w:style>
  <w:style w:type="paragraph" w:customStyle="1" w:styleId="63">
    <w:name w:val="Основной текст63"/>
    <w:basedOn w:val="a"/>
    <w:link w:val="aff5"/>
    <w:rsid w:val="003F0AEE"/>
    <w:pPr>
      <w:shd w:val="clear" w:color="auto" w:fill="FFFFFF"/>
      <w:spacing w:before="420" w:after="420" w:line="240" w:lineRule="atLeast"/>
    </w:pPr>
    <w:rPr>
      <w:spacing w:val="10"/>
      <w:sz w:val="25"/>
      <w:szCs w:val="25"/>
      <w:shd w:val="clear" w:color="auto" w:fill="FFFFFF"/>
    </w:rPr>
  </w:style>
  <w:style w:type="character" w:customStyle="1" w:styleId="48">
    <w:name w:val="Основной текст48"/>
    <w:rsid w:val="003F0AEE"/>
    <w:rPr>
      <w:rFonts w:ascii="Times New Roman" w:hAnsi="Times New Roman" w:cs="Times New Roman"/>
      <w:spacing w:val="10"/>
      <w:sz w:val="25"/>
      <w:szCs w:val="25"/>
      <w:shd w:val="clear" w:color="auto" w:fill="FFFFFF"/>
      <w:lang w:bidi="ar-SA"/>
    </w:rPr>
  </w:style>
  <w:style w:type="paragraph" w:customStyle="1" w:styleId="headerpodrazdel">
    <w:name w:val="header_podrazdel"/>
    <w:basedOn w:val="a"/>
    <w:rsid w:val="005F5A5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9479">
      <w:bodyDiv w:val="1"/>
      <w:marLeft w:val="0"/>
      <w:marRight w:val="0"/>
      <w:marTop w:val="0"/>
      <w:marBottom w:val="0"/>
      <w:divBdr>
        <w:top w:val="none" w:sz="0" w:space="0" w:color="auto"/>
        <w:left w:val="none" w:sz="0" w:space="0" w:color="auto"/>
        <w:bottom w:val="none" w:sz="0" w:space="0" w:color="auto"/>
        <w:right w:val="none" w:sz="0" w:space="0" w:color="auto"/>
      </w:divBdr>
      <w:divsChild>
        <w:div w:id="384960820">
          <w:marLeft w:val="0"/>
          <w:marRight w:val="0"/>
          <w:marTop w:val="0"/>
          <w:marBottom w:val="0"/>
          <w:divBdr>
            <w:top w:val="none" w:sz="0" w:space="0" w:color="auto"/>
            <w:left w:val="none" w:sz="0" w:space="0" w:color="auto"/>
            <w:bottom w:val="none" w:sz="0" w:space="0" w:color="auto"/>
            <w:right w:val="none" w:sz="0" w:space="0" w:color="auto"/>
          </w:divBdr>
        </w:div>
      </w:divsChild>
    </w:div>
    <w:div w:id="546066689">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business.r/" TargetMode="External"/><Relationship Id="rId13" Type="http://schemas.openxmlformats.org/officeDocument/2006/relationships/hyperlink" Target="https://www.unglobalcompact.org/library/411" TargetMode="External"/><Relationship Id="rId18" Type="http://schemas.openxmlformats.org/officeDocument/2006/relationships/hyperlink" Target="https://urai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www.cfin.ru/finanalysis/monte_carlo.shtml" TargetMode="External"/><Relationship Id="rId17" Type="http://schemas.openxmlformats.org/officeDocument/2006/relationships/hyperlink" Target="http://www.znanium.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fin.ru/finanalysis/invrisk/taxation_and_risk.shtm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hyperlink" Target="https://www.cfin.ru/finanalysis/invrisk/marketing_risk.shtml"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s://www.openbusiness.ru/biz/business/obzor-rynka-gostinichnyy-biznes/" TargetMode="External"/><Relationship Id="rId14" Type="http://schemas.openxmlformats.org/officeDocument/2006/relationships/hyperlink" Target="http://elib.fa.ru/" TargetMode="External"/><Relationship Id="rId22"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B39B3-209C-4C33-84BB-ACEA7E4A8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30</Pages>
  <Words>8632</Words>
  <Characters>49209</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8</cp:revision>
  <cp:lastPrinted>2021-06-08T08:52:00Z</cp:lastPrinted>
  <dcterms:created xsi:type="dcterms:W3CDTF">2024-06-04T13:03:00Z</dcterms:created>
  <dcterms:modified xsi:type="dcterms:W3CDTF">2024-06-06T12:00:00Z</dcterms:modified>
</cp:coreProperties>
</file>